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8B" w:rsidRPr="0010478B" w:rsidRDefault="0010478B" w:rsidP="0010478B">
      <w:pPr>
        <w:jc w:val="center"/>
        <w:outlineLvl w:val="0"/>
        <w:rPr>
          <w:b/>
          <w:sz w:val="26"/>
          <w:szCs w:val="26"/>
        </w:rPr>
      </w:pPr>
      <w:r w:rsidRPr="0010478B">
        <w:rPr>
          <w:b/>
          <w:sz w:val="26"/>
          <w:szCs w:val="26"/>
        </w:rPr>
        <w:t>Российская Федерация</w:t>
      </w:r>
    </w:p>
    <w:p w:rsidR="0010478B" w:rsidRPr="0010478B" w:rsidRDefault="0010478B" w:rsidP="0010478B">
      <w:pPr>
        <w:jc w:val="center"/>
        <w:outlineLvl w:val="0"/>
        <w:rPr>
          <w:b/>
          <w:sz w:val="26"/>
          <w:szCs w:val="26"/>
        </w:rPr>
      </w:pPr>
      <w:r w:rsidRPr="0010478B">
        <w:rPr>
          <w:b/>
          <w:sz w:val="26"/>
          <w:szCs w:val="26"/>
        </w:rPr>
        <w:t>АМУРСКАЯ ОБЛАСТЬ СКОВОРОДИНСКИЙ РАЙОН</w:t>
      </w:r>
    </w:p>
    <w:p w:rsidR="0010478B" w:rsidRPr="0010478B" w:rsidRDefault="0010478B" w:rsidP="0010478B">
      <w:pPr>
        <w:jc w:val="center"/>
        <w:outlineLvl w:val="0"/>
        <w:rPr>
          <w:b/>
          <w:sz w:val="26"/>
          <w:szCs w:val="26"/>
        </w:rPr>
      </w:pPr>
      <w:proofErr w:type="spellStart"/>
      <w:r w:rsidRPr="0010478B">
        <w:rPr>
          <w:b/>
          <w:sz w:val="26"/>
          <w:szCs w:val="26"/>
        </w:rPr>
        <w:t>Урушинский</w:t>
      </w:r>
      <w:proofErr w:type="spellEnd"/>
      <w:r w:rsidRPr="0010478B">
        <w:rPr>
          <w:b/>
          <w:sz w:val="26"/>
          <w:szCs w:val="26"/>
        </w:rPr>
        <w:t xml:space="preserve"> поселковый Совет народных депутатов </w:t>
      </w:r>
    </w:p>
    <w:p w:rsidR="0010478B" w:rsidRPr="0010478B" w:rsidRDefault="0010478B" w:rsidP="0010478B">
      <w:pPr>
        <w:jc w:val="center"/>
        <w:outlineLvl w:val="0"/>
        <w:rPr>
          <w:b/>
          <w:sz w:val="26"/>
          <w:szCs w:val="26"/>
        </w:rPr>
      </w:pPr>
      <w:r w:rsidRPr="0010478B">
        <w:rPr>
          <w:b/>
          <w:sz w:val="26"/>
          <w:szCs w:val="26"/>
        </w:rPr>
        <w:t xml:space="preserve">рабочего поселка (поселка городского типа) </w:t>
      </w:r>
      <w:proofErr w:type="spellStart"/>
      <w:r w:rsidRPr="0010478B">
        <w:rPr>
          <w:b/>
          <w:sz w:val="26"/>
          <w:szCs w:val="26"/>
        </w:rPr>
        <w:t>Уруша</w:t>
      </w:r>
      <w:proofErr w:type="spellEnd"/>
    </w:p>
    <w:p w:rsidR="0010478B" w:rsidRPr="0010478B" w:rsidRDefault="0010478B" w:rsidP="0010478B">
      <w:pPr>
        <w:tabs>
          <w:tab w:val="center" w:pos="4677"/>
          <w:tab w:val="left" w:pos="7950"/>
        </w:tabs>
        <w:outlineLvl w:val="0"/>
        <w:rPr>
          <w:b/>
          <w:sz w:val="26"/>
          <w:szCs w:val="26"/>
        </w:rPr>
      </w:pPr>
      <w:r w:rsidRPr="0010478B">
        <w:rPr>
          <w:b/>
          <w:sz w:val="26"/>
          <w:szCs w:val="26"/>
        </w:rPr>
        <w:tab/>
        <w:t>(шестого созыва)</w:t>
      </w:r>
      <w:r w:rsidRPr="0010478B">
        <w:rPr>
          <w:b/>
          <w:sz w:val="26"/>
          <w:szCs w:val="26"/>
        </w:rPr>
        <w:tab/>
      </w:r>
    </w:p>
    <w:p w:rsidR="0010478B" w:rsidRPr="0010478B" w:rsidRDefault="0010478B" w:rsidP="0010478B">
      <w:pPr>
        <w:tabs>
          <w:tab w:val="left" w:pos="5970"/>
        </w:tabs>
        <w:outlineLvl w:val="0"/>
        <w:rPr>
          <w:b/>
          <w:sz w:val="26"/>
          <w:szCs w:val="26"/>
        </w:rPr>
      </w:pPr>
      <w:r w:rsidRPr="0010478B">
        <w:rPr>
          <w:b/>
          <w:sz w:val="26"/>
          <w:szCs w:val="26"/>
        </w:rPr>
        <w:tab/>
      </w:r>
    </w:p>
    <w:p w:rsidR="0010478B" w:rsidRPr="0010478B" w:rsidRDefault="0010478B" w:rsidP="0010478B">
      <w:pPr>
        <w:jc w:val="center"/>
        <w:outlineLvl w:val="0"/>
        <w:rPr>
          <w:b/>
          <w:sz w:val="26"/>
          <w:szCs w:val="26"/>
        </w:rPr>
      </w:pPr>
      <w:r w:rsidRPr="0010478B">
        <w:rPr>
          <w:b/>
          <w:sz w:val="26"/>
          <w:szCs w:val="26"/>
        </w:rPr>
        <w:t>РЕШЕНИЕ</w:t>
      </w:r>
    </w:p>
    <w:p w:rsidR="0010478B" w:rsidRPr="009B3C60" w:rsidRDefault="009B3C60" w:rsidP="0010478B">
      <w:pPr>
        <w:rPr>
          <w:sz w:val="26"/>
          <w:szCs w:val="26"/>
        </w:rPr>
      </w:pPr>
      <w:r w:rsidRPr="009B3C60">
        <w:rPr>
          <w:sz w:val="26"/>
          <w:szCs w:val="26"/>
        </w:rPr>
        <w:t>28</w:t>
      </w:r>
      <w:r w:rsidR="0010478B" w:rsidRPr="009B3C60">
        <w:rPr>
          <w:sz w:val="26"/>
          <w:szCs w:val="26"/>
        </w:rPr>
        <w:t xml:space="preserve">.09.2021                                                                            </w:t>
      </w:r>
      <w:r w:rsidRPr="009B3C60">
        <w:rPr>
          <w:sz w:val="26"/>
          <w:szCs w:val="26"/>
        </w:rPr>
        <w:t xml:space="preserve">                            № 209</w:t>
      </w:r>
    </w:p>
    <w:p w:rsidR="009B3C60" w:rsidRPr="009B3C60" w:rsidRDefault="009B3C60" w:rsidP="002A635B">
      <w:pPr>
        <w:ind w:right="-2"/>
        <w:jc w:val="center"/>
        <w:rPr>
          <w:bCs/>
          <w:sz w:val="26"/>
          <w:szCs w:val="26"/>
        </w:rPr>
      </w:pPr>
    </w:p>
    <w:p w:rsidR="002A635B" w:rsidRPr="0010478B" w:rsidRDefault="002A635B" w:rsidP="002A635B">
      <w:pPr>
        <w:ind w:right="-2"/>
        <w:jc w:val="center"/>
        <w:rPr>
          <w:sz w:val="26"/>
          <w:szCs w:val="26"/>
        </w:rPr>
      </w:pPr>
      <w:r w:rsidRPr="0010478B">
        <w:rPr>
          <w:sz w:val="26"/>
          <w:szCs w:val="26"/>
        </w:rPr>
        <w:t xml:space="preserve">Об утверждении порядка и условий предоставления в аренду имущества, находящегося в муниципальной собственности </w:t>
      </w:r>
      <w:r w:rsidR="0010478B" w:rsidRPr="0010478B">
        <w:rPr>
          <w:sz w:val="26"/>
          <w:szCs w:val="26"/>
        </w:rPr>
        <w:t xml:space="preserve">рабочего поселка (поселка городского типа) </w:t>
      </w:r>
      <w:proofErr w:type="spellStart"/>
      <w:r w:rsidR="0010478B" w:rsidRPr="0010478B">
        <w:rPr>
          <w:sz w:val="26"/>
          <w:szCs w:val="26"/>
        </w:rPr>
        <w:t>Уруша</w:t>
      </w:r>
      <w:proofErr w:type="spellEnd"/>
      <w:r w:rsidRPr="0010478B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</w:t>
      </w:r>
    </w:p>
    <w:p w:rsidR="002A635B" w:rsidRPr="0010478B" w:rsidRDefault="002A635B" w:rsidP="002A635B">
      <w:pPr>
        <w:ind w:right="-2"/>
        <w:jc w:val="center"/>
        <w:rPr>
          <w:sz w:val="26"/>
          <w:szCs w:val="26"/>
        </w:rPr>
      </w:pPr>
    </w:p>
    <w:p w:rsidR="002A635B" w:rsidRPr="0010478B" w:rsidRDefault="002A635B" w:rsidP="002A635B">
      <w:pPr>
        <w:ind w:firstLine="708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В соответствии с 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Федеральным </w:t>
      </w:r>
      <w:hyperlink r:id="rId5" w:history="1">
        <w:r w:rsidRPr="0010478B">
          <w:rPr>
            <w:color w:val="000000" w:themeColor="text1"/>
            <w:sz w:val="26"/>
            <w:szCs w:val="26"/>
          </w:rPr>
          <w:t>законом</w:t>
        </w:r>
      </w:hyperlink>
      <w:r w:rsidRPr="0010478B">
        <w:rPr>
          <w:sz w:val="26"/>
          <w:szCs w:val="26"/>
        </w:rPr>
        <w:t xml:space="preserve"> от 24 июля 2007 г. № 209-ФЗ "О развитии малого и среднего предпринимательства в Российской Федерации, Постановлением Правительства Амурской области от 07.05.2014 № 278 «О порядке и условиях предоставления  в аренду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(с изменениями от 20.11.20</w:t>
      </w:r>
      <w:r w:rsidR="0010478B" w:rsidRPr="0010478B">
        <w:rPr>
          <w:sz w:val="26"/>
          <w:szCs w:val="26"/>
        </w:rPr>
        <w:t xml:space="preserve">19 № 656, от 23.06.2021 № 402) </w:t>
      </w:r>
      <w:proofErr w:type="spellStart"/>
      <w:r w:rsidR="0010478B" w:rsidRPr="0010478B">
        <w:rPr>
          <w:sz w:val="26"/>
          <w:szCs w:val="26"/>
        </w:rPr>
        <w:t>Урушинский</w:t>
      </w:r>
      <w:proofErr w:type="spellEnd"/>
      <w:r w:rsidR="0010478B" w:rsidRPr="0010478B">
        <w:rPr>
          <w:sz w:val="26"/>
          <w:szCs w:val="26"/>
        </w:rPr>
        <w:t xml:space="preserve"> поселковый</w:t>
      </w:r>
      <w:r w:rsidRPr="0010478B">
        <w:rPr>
          <w:sz w:val="26"/>
          <w:szCs w:val="26"/>
        </w:rPr>
        <w:t xml:space="preserve"> Совет народных депутатов</w:t>
      </w:r>
    </w:p>
    <w:p w:rsidR="002A635B" w:rsidRPr="0010478B" w:rsidRDefault="0010478B" w:rsidP="002A635B">
      <w:pPr>
        <w:ind w:firstLine="708"/>
        <w:jc w:val="both"/>
        <w:rPr>
          <w:b/>
          <w:sz w:val="26"/>
          <w:szCs w:val="26"/>
        </w:rPr>
      </w:pPr>
      <w:r w:rsidRPr="0010478B">
        <w:rPr>
          <w:b/>
          <w:sz w:val="26"/>
          <w:szCs w:val="26"/>
        </w:rPr>
        <w:t>решил</w:t>
      </w:r>
      <w:r w:rsidR="002A635B" w:rsidRPr="0010478B">
        <w:rPr>
          <w:b/>
          <w:sz w:val="26"/>
          <w:szCs w:val="26"/>
        </w:rPr>
        <w:t>:</w:t>
      </w:r>
    </w:p>
    <w:p w:rsidR="00251033" w:rsidRPr="009B3C60" w:rsidRDefault="002A635B" w:rsidP="00251033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Утвердить порядок и условия предоставления в аренду имущества, находящегося в муниципальной собственности </w:t>
      </w:r>
      <w:r w:rsidR="0010478B" w:rsidRPr="0010478B">
        <w:rPr>
          <w:sz w:val="26"/>
          <w:szCs w:val="26"/>
        </w:rPr>
        <w:t xml:space="preserve">рабочего поселка (поселка городского типа) </w:t>
      </w:r>
      <w:proofErr w:type="spellStart"/>
      <w:r w:rsidR="0010478B" w:rsidRPr="0010478B">
        <w:rPr>
          <w:sz w:val="26"/>
          <w:szCs w:val="26"/>
        </w:rPr>
        <w:t>Уруша</w:t>
      </w:r>
      <w:proofErr w:type="spellEnd"/>
      <w:r w:rsidRPr="0010478B">
        <w:rPr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</w:t>
      </w:r>
      <w:r w:rsidRPr="009B3C60">
        <w:rPr>
          <w:sz w:val="26"/>
          <w:szCs w:val="26"/>
        </w:rPr>
        <w:t>имущественных прав субъектов малого и среднего предпринимательства).</w:t>
      </w:r>
    </w:p>
    <w:p w:rsidR="002A635B" w:rsidRPr="009B3C60" w:rsidRDefault="002A635B" w:rsidP="00251033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9B3C60">
        <w:rPr>
          <w:sz w:val="26"/>
          <w:szCs w:val="26"/>
        </w:rPr>
        <w:t xml:space="preserve">Решение </w:t>
      </w:r>
      <w:proofErr w:type="spellStart"/>
      <w:r w:rsidR="00D25350" w:rsidRPr="009B3C60">
        <w:rPr>
          <w:sz w:val="26"/>
          <w:szCs w:val="26"/>
        </w:rPr>
        <w:t>Урушинского</w:t>
      </w:r>
      <w:proofErr w:type="spellEnd"/>
      <w:r w:rsidR="00D25350" w:rsidRPr="009B3C60">
        <w:rPr>
          <w:sz w:val="26"/>
          <w:szCs w:val="26"/>
        </w:rPr>
        <w:t xml:space="preserve"> поселкового Совета народных депутатов</w:t>
      </w:r>
      <w:r w:rsidRPr="009B3C60">
        <w:rPr>
          <w:sz w:val="26"/>
          <w:szCs w:val="26"/>
        </w:rPr>
        <w:t xml:space="preserve"> </w:t>
      </w:r>
      <w:r w:rsidR="00251033" w:rsidRPr="009B3C60">
        <w:rPr>
          <w:sz w:val="26"/>
          <w:szCs w:val="26"/>
        </w:rPr>
        <w:t xml:space="preserve">от 16.03.2021 № 181 </w:t>
      </w:r>
      <w:r w:rsidR="00D25350" w:rsidRPr="009B3C60">
        <w:rPr>
          <w:sz w:val="26"/>
          <w:szCs w:val="26"/>
        </w:rPr>
        <w:t>«</w:t>
      </w:r>
      <w:r w:rsidR="00251033" w:rsidRPr="009B3C60">
        <w:rPr>
          <w:sz w:val="26"/>
          <w:szCs w:val="26"/>
        </w:rPr>
        <w:t>Об утверждении порядка и условий предоставления в аренду имущества, находящегося в муниципальной собственности рабочего поселка (</w:t>
      </w:r>
      <w:proofErr w:type="spellStart"/>
      <w:r w:rsidR="00251033" w:rsidRPr="009B3C60">
        <w:rPr>
          <w:sz w:val="26"/>
          <w:szCs w:val="26"/>
        </w:rPr>
        <w:t>п.г.т</w:t>
      </w:r>
      <w:proofErr w:type="spellEnd"/>
      <w:r w:rsidR="00251033" w:rsidRPr="009B3C60">
        <w:rPr>
          <w:sz w:val="26"/>
          <w:szCs w:val="26"/>
        </w:rPr>
        <w:t xml:space="preserve">.) </w:t>
      </w:r>
      <w:proofErr w:type="spellStart"/>
      <w:r w:rsidR="00251033" w:rsidRPr="009B3C60">
        <w:rPr>
          <w:sz w:val="26"/>
          <w:szCs w:val="26"/>
        </w:rPr>
        <w:t>Уруша</w:t>
      </w:r>
      <w:proofErr w:type="spellEnd"/>
      <w:r w:rsidR="00251033" w:rsidRPr="009B3C60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</w:t>
      </w:r>
      <w:r w:rsidR="00D25350" w:rsidRPr="009B3C60">
        <w:rPr>
          <w:sz w:val="26"/>
          <w:szCs w:val="26"/>
        </w:rPr>
        <w:t>»</w:t>
      </w:r>
      <w:r w:rsidR="00251033" w:rsidRPr="009B3C60">
        <w:rPr>
          <w:sz w:val="26"/>
          <w:szCs w:val="26"/>
        </w:rPr>
        <w:t xml:space="preserve"> </w:t>
      </w:r>
      <w:r w:rsidRPr="009B3C60">
        <w:rPr>
          <w:sz w:val="26"/>
          <w:szCs w:val="26"/>
        </w:rPr>
        <w:t>считать утратившим силу.</w:t>
      </w:r>
    </w:p>
    <w:p w:rsidR="002A635B" w:rsidRPr="0010478B" w:rsidRDefault="002A635B" w:rsidP="002A635B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 Настоящее решение вступает в силу со дня его </w:t>
      </w:r>
      <w:r w:rsidR="0010478B">
        <w:rPr>
          <w:sz w:val="26"/>
          <w:szCs w:val="26"/>
        </w:rPr>
        <w:t>обнародования на официальном сайте администрации рабочего поселка (</w:t>
      </w:r>
      <w:proofErr w:type="spellStart"/>
      <w:r w:rsidR="0010478B">
        <w:rPr>
          <w:sz w:val="26"/>
          <w:szCs w:val="26"/>
        </w:rPr>
        <w:t>п.г.т</w:t>
      </w:r>
      <w:proofErr w:type="spellEnd"/>
      <w:r w:rsidR="0010478B">
        <w:rPr>
          <w:sz w:val="26"/>
          <w:szCs w:val="26"/>
        </w:rPr>
        <w:t xml:space="preserve">.) </w:t>
      </w:r>
      <w:proofErr w:type="spellStart"/>
      <w:r w:rsidR="0010478B">
        <w:rPr>
          <w:sz w:val="26"/>
          <w:szCs w:val="26"/>
        </w:rPr>
        <w:t>Уруша</w:t>
      </w:r>
      <w:proofErr w:type="spellEnd"/>
      <w:r w:rsidR="0010478B">
        <w:rPr>
          <w:sz w:val="26"/>
          <w:szCs w:val="26"/>
        </w:rPr>
        <w:t>.</w:t>
      </w:r>
    </w:p>
    <w:p w:rsidR="002A635B" w:rsidRPr="0010478B" w:rsidRDefault="002A635B" w:rsidP="002A635B">
      <w:pPr>
        <w:jc w:val="both"/>
        <w:rPr>
          <w:sz w:val="26"/>
          <w:szCs w:val="26"/>
        </w:rPr>
      </w:pPr>
    </w:p>
    <w:p w:rsidR="002A635B" w:rsidRDefault="0010478B" w:rsidP="002A63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Урушинского</w:t>
      </w:r>
      <w:proofErr w:type="spellEnd"/>
      <w:r>
        <w:rPr>
          <w:sz w:val="26"/>
          <w:szCs w:val="26"/>
        </w:rPr>
        <w:t xml:space="preserve"> поселкового</w:t>
      </w:r>
    </w:p>
    <w:p w:rsidR="0010478B" w:rsidRDefault="0010478B" w:rsidP="002A63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                                                    А.О. </w:t>
      </w:r>
      <w:proofErr w:type="spellStart"/>
      <w:r>
        <w:rPr>
          <w:sz w:val="26"/>
          <w:szCs w:val="26"/>
        </w:rPr>
        <w:t>Стрельцова</w:t>
      </w:r>
      <w:proofErr w:type="spellEnd"/>
    </w:p>
    <w:p w:rsidR="0010478B" w:rsidRDefault="0010478B" w:rsidP="002A635B">
      <w:pPr>
        <w:jc w:val="both"/>
        <w:rPr>
          <w:sz w:val="26"/>
          <w:szCs w:val="26"/>
        </w:rPr>
      </w:pPr>
    </w:p>
    <w:p w:rsidR="002A635B" w:rsidRDefault="0010478B" w:rsidP="0010478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рабочего поселка (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 xml:space="preserve">.) </w:t>
      </w:r>
      <w:proofErr w:type="spellStart"/>
      <w:r>
        <w:rPr>
          <w:sz w:val="26"/>
          <w:szCs w:val="26"/>
        </w:rPr>
        <w:t>Уруша</w:t>
      </w:r>
      <w:proofErr w:type="spellEnd"/>
      <w:r>
        <w:rPr>
          <w:sz w:val="26"/>
          <w:szCs w:val="26"/>
        </w:rPr>
        <w:t xml:space="preserve">                           Н.В. </w:t>
      </w:r>
      <w:proofErr w:type="spellStart"/>
      <w:r>
        <w:rPr>
          <w:sz w:val="26"/>
          <w:szCs w:val="26"/>
        </w:rPr>
        <w:t>Епифанцева</w:t>
      </w:r>
      <w:proofErr w:type="spellEnd"/>
    </w:p>
    <w:p w:rsidR="002A635B" w:rsidRDefault="002A635B" w:rsidP="002A635B">
      <w:pPr>
        <w:ind w:left="7080" w:firstLine="708"/>
        <w:jc w:val="center"/>
        <w:rPr>
          <w:sz w:val="26"/>
          <w:szCs w:val="26"/>
        </w:rPr>
      </w:pPr>
    </w:p>
    <w:p w:rsidR="002A635B" w:rsidRDefault="002A635B" w:rsidP="002A635B">
      <w:pPr>
        <w:ind w:left="7080" w:firstLine="708"/>
        <w:jc w:val="center"/>
        <w:rPr>
          <w:sz w:val="26"/>
          <w:szCs w:val="26"/>
        </w:rPr>
      </w:pPr>
    </w:p>
    <w:p w:rsidR="002A635B" w:rsidRDefault="0010478B" w:rsidP="0010478B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«УТВЕРЖДЕН»</w:t>
      </w:r>
    </w:p>
    <w:p w:rsidR="0010478B" w:rsidRDefault="0010478B" w:rsidP="0010478B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поселкового</w:t>
      </w:r>
    </w:p>
    <w:p w:rsidR="0010478B" w:rsidRDefault="0010478B" w:rsidP="0010478B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0478B" w:rsidRDefault="009B3C60" w:rsidP="0010478B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28.09.2021 № 209</w:t>
      </w:r>
    </w:p>
    <w:p w:rsidR="0010478B" w:rsidRPr="0010478B" w:rsidRDefault="0010478B" w:rsidP="0010478B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10478B" w:rsidRPr="00D25350" w:rsidRDefault="0010478B" w:rsidP="0010478B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D25350">
        <w:rPr>
          <w:rFonts w:cs="Arial"/>
          <w:sz w:val="26"/>
          <w:szCs w:val="26"/>
        </w:rPr>
        <w:t xml:space="preserve">Порядок и условия </w:t>
      </w:r>
    </w:p>
    <w:p w:rsidR="002A635B" w:rsidRPr="00D25350" w:rsidRDefault="0010478B" w:rsidP="0010478B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D25350">
        <w:rPr>
          <w:rFonts w:cs="Arial"/>
          <w:sz w:val="26"/>
          <w:szCs w:val="26"/>
        </w:rPr>
        <w:t xml:space="preserve">предоставления в аренду имущества, находящегося в муниципальной собственности рабочего поселка (поселка городского типа) </w:t>
      </w:r>
      <w:proofErr w:type="spellStart"/>
      <w:r w:rsidRPr="00D25350">
        <w:rPr>
          <w:rFonts w:cs="Arial"/>
          <w:sz w:val="26"/>
          <w:szCs w:val="26"/>
        </w:rPr>
        <w:t>Уруша</w:t>
      </w:r>
      <w:proofErr w:type="spellEnd"/>
      <w:r w:rsidRPr="00D25350">
        <w:rPr>
          <w:rFonts w:cs="Arial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</w:t>
      </w:r>
    </w:p>
    <w:p w:rsidR="002A635B" w:rsidRPr="00265AD7" w:rsidRDefault="002A635B" w:rsidP="002A635B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1. Настоящие Порядок и условия разработаны в соответствии с Федеральным законом от 08.06.2020 N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поддержки", Федеральным </w:t>
      </w:r>
      <w:hyperlink r:id="rId6" w:history="1">
        <w:r w:rsidRPr="0010478B">
          <w:rPr>
            <w:color w:val="000000" w:themeColor="text1"/>
            <w:sz w:val="26"/>
            <w:szCs w:val="26"/>
          </w:rPr>
          <w:t>законом</w:t>
        </w:r>
      </w:hyperlink>
      <w:r w:rsidRPr="0010478B">
        <w:rPr>
          <w:sz w:val="26"/>
          <w:szCs w:val="26"/>
        </w:rPr>
        <w:t xml:space="preserve"> от 24 июля 2007 г. № 209-ФЗ «О развитии малого и среднего предпринимательства в Российской Федерации, Постановлением Правительства Амурской области от 07.05.2014 № 278 «О порядке и условиях предоставления  в аренду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(с изменениями от 20.11.2019 № 656, от </w:t>
      </w:r>
      <w:r w:rsidR="00166745">
        <w:rPr>
          <w:sz w:val="26"/>
          <w:szCs w:val="26"/>
        </w:rPr>
        <w:t xml:space="preserve">23.06.2021 № 402) </w:t>
      </w:r>
      <w:r w:rsidRPr="0010478B">
        <w:rPr>
          <w:sz w:val="26"/>
          <w:szCs w:val="26"/>
        </w:rPr>
        <w:t xml:space="preserve">и регулируют процедуру предоставления в аренду имущества, включенного в перечень имущества, находящегося в муниципальной собственности </w:t>
      </w:r>
      <w:r w:rsidR="00166745">
        <w:rPr>
          <w:sz w:val="26"/>
          <w:szCs w:val="26"/>
        </w:rPr>
        <w:t>рабочего поселка (</w:t>
      </w:r>
      <w:proofErr w:type="spellStart"/>
      <w:r w:rsidR="00166745">
        <w:rPr>
          <w:sz w:val="26"/>
          <w:szCs w:val="26"/>
        </w:rPr>
        <w:t>п.г.т</w:t>
      </w:r>
      <w:proofErr w:type="spellEnd"/>
      <w:r w:rsidR="00166745">
        <w:rPr>
          <w:sz w:val="26"/>
          <w:szCs w:val="26"/>
        </w:rPr>
        <w:t xml:space="preserve">.) </w:t>
      </w:r>
      <w:proofErr w:type="spellStart"/>
      <w:r w:rsidR="00166745">
        <w:rPr>
          <w:sz w:val="26"/>
          <w:szCs w:val="26"/>
        </w:rPr>
        <w:t>Уруша</w:t>
      </w:r>
      <w:proofErr w:type="spellEnd"/>
      <w:r w:rsidRPr="0010478B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 (далее - перечень).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0"/>
      <w:bookmarkEnd w:id="1"/>
      <w:r w:rsidRPr="0010478B">
        <w:rPr>
          <w:sz w:val="26"/>
          <w:szCs w:val="26"/>
        </w:rPr>
        <w:t>2. Арендаторами имущества, включенного в перечень, могут быть: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1) субъекты малого и среднего предпринимательства, отвечающие условиям, </w:t>
      </w:r>
      <w:r w:rsidRPr="0010478B">
        <w:rPr>
          <w:color w:val="000000" w:themeColor="text1"/>
          <w:sz w:val="26"/>
          <w:szCs w:val="26"/>
        </w:rPr>
        <w:t xml:space="preserve">установленным </w:t>
      </w:r>
      <w:hyperlink r:id="rId7" w:history="1">
        <w:r w:rsidRPr="0010478B">
          <w:rPr>
            <w:color w:val="000000" w:themeColor="text1"/>
            <w:sz w:val="26"/>
            <w:szCs w:val="26"/>
          </w:rPr>
          <w:t>статьей 4</w:t>
        </w:r>
      </w:hyperlink>
      <w:r w:rsidRPr="0010478B">
        <w:rPr>
          <w:sz w:val="26"/>
          <w:szCs w:val="26"/>
        </w:rPr>
        <w:t xml:space="preserve"> Федерального закона № 209-ФЗ;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 2) организации, образующие инфраструктуру поддержки субъектов малого и среднего предпринимательства, указанные в </w:t>
      </w:r>
      <w:hyperlink r:id="rId8" w:history="1">
        <w:r w:rsidRPr="0010478B">
          <w:rPr>
            <w:color w:val="000000" w:themeColor="text1"/>
            <w:sz w:val="26"/>
            <w:szCs w:val="26"/>
          </w:rPr>
          <w:t>статье 18</w:t>
        </w:r>
      </w:hyperlink>
      <w:r w:rsidRPr="0010478B">
        <w:rPr>
          <w:color w:val="000000" w:themeColor="text1"/>
          <w:sz w:val="26"/>
          <w:szCs w:val="26"/>
        </w:rPr>
        <w:t xml:space="preserve"> </w:t>
      </w:r>
      <w:r w:rsidRPr="0010478B">
        <w:rPr>
          <w:sz w:val="26"/>
          <w:szCs w:val="26"/>
        </w:rPr>
        <w:t>Федерального закона № 209-ФЗ;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3)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Лица, указанные в подпунктах 1-3 настоящего пункта в дальнейшем именуются Субъекты.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Факт отнесения лица, претендующего на предоставление в аренду имущества, включенного в перечень, к Субъектам,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(в отношении Субъектов, указанных в подпунктах 1 и 2 настоящего пункта), либо справкой о постановке на учет физического лица в качестве налогоплательщика налога на </w:t>
      </w:r>
      <w:r w:rsidRPr="0010478B">
        <w:rPr>
          <w:sz w:val="26"/>
          <w:szCs w:val="26"/>
        </w:rPr>
        <w:lastRenderedPageBreak/>
        <w:t xml:space="preserve">профессиональный доход (в отношении Субъектов, указанных в подпункте 3 настоящего пункта). 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контроль за использованием имущества и поступлением платежей по арендной плате, осуществляются:</w:t>
      </w:r>
    </w:p>
    <w:p w:rsidR="002A635B" w:rsidRPr="00166745" w:rsidRDefault="00166745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6745">
        <w:rPr>
          <w:sz w:val="26"/>
          <w:szCs w:val="26"/>
        </w:rPr>
        <w:t>Администрацией рабочего поселка (</w:t>
      </w:r>
      <w:proofErr w:type="spellStart"/>
      <w:r w:rsidRPr="00166745">
        <w:rPr>
          <w:sz w:val="26"/>
          <w:szCs w:val="26"/>
        </w:rPr>
        <w:t>п.г.т</w:t>
      </w:r>
      <w:proofErr w:type="spellEnd"/>
      <w:r w:rsidRPr="00166745">
        <w:rPr>
          <w:sz w:val="26"/>
          <w:szCs w:val="26"/>
        </w:rPr>
        <w:t xml:space="preserve">.) </w:t>
      </w:r>
      <w:proofErr w:type="spellStart"/>
      <w:r w:rsidRPr="00166745">
        <w:rPr>
          <w:sz w:val="26"/>
          <w:szCs w:val="26"/>
        </w:rPr>
        <w:t>Уруша</w:t>
      </w:r>
      <w:proofErr w:type="spellEnd"/>
      <w:r w:rsidRPr="00166745">
        <w:rPr>
          <w:sz w:val="26"/>
          <w:szCs w:val="26"/>
        </w:rPr>
        <w:t xml:space="preserve"> (далее – администрация</w:t>
      </w:r>
      <w:r w:rsidR="002A635B" w:rsidRPr="00166745">
        <w:rPr>
          <w:sz w:val="26"/>
          <w:szCs w:val="26"/>
        </w:rPr>
        <w:t>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6745">
        <w:rPr>
          <w:sz w:val="26"/>
          <w:szCs w:val="26"/>
        </w:rPr>
        <w:t xml:space="preserve">муниципальным унитарным предприятием или </w:t>
      </w:r>
      <w:r w:rsidRPr="0010478B">
        <w:rPr>
          <w:sz w:val="26"/>
          <w:szCs w:val="26"/>
        </w:rPr>
        <w:t xml:space="preserve">муниципальным учреждением (далее соответственно – муниципальное предприятие, муниципальное учреждение) </w:t>
      </w:r>
      <w:r w:rsidRPr="00166745">
        <w:rPr>
          <w:sz w:val="26"/>
          <w:szCs w:val="26"/>
        </w:rPr>
        <w:t xml:space="preserve">с согласия </w:t>
      </w:r>
      <w:r w:rsidR="00166745">
        <w:rPr>
          <w:sz w:val="26"/>
          <w:szCs w:val="26"/>
        </w:rPr>
        <w:t>администрации</w:t>
      </w:r>
      <w:r w:rsidRPr="00166745">
        <w:rPr>
          <w:sz w:val="26"/>
          <w:szCs w:val="26"/>
        </w:rPr>
        <w:t xml:space="preserve"> - в отношении имущества, находящегося в собственности муниципального </w:t>
      </w:r>
      <w:r w:rsidR="00166745">
        <w:rPr>
          <w:sz w:val="26"/>
          <w:szCs w:val="26"/>
        </w:rPr>
        <w:t>образования рабочий поселок (</w:t>
      </w:r>
      <w:proofErr w:type="spellStart"/>
      <w:r w:rsidR="00166745">
        <w:rPr>
          <w:sz w:val="26"/>
          <w:szCs w:val="26"/>
        </w:rPr>
        <w:t>п.г.т</w:t>
      </w:r>
      <w:proofErr w:type="spellEnd"/>
      <w:r w:rsidR="00166745">
        <w:rPr>
          <w:sz w:val="26"/>
          <w:szCs w:val="26"/>
        </w:rPr>
        <w:t xml:space="preserve">.) </w:t>
      </w:r>
      <w:proofErr w:type="spellStart"/>
      <w:r w:rsidR="00166745">
        <w:rPr>
          <w:sz w:val="26"/>
          <w:szCs w:val="26"/>
        </w:rPr>
        <w:t>Уруша</w:t>
      </w:r>
      <w:proofErr w:type="spellEnd"/>
      <w:r w:rsidRPr="00166745">
        <w:rPr>
          <w:sz w:val="26"/>
          <w:szCs w:val="26"/>
        </w:rPr>
        <w:t xml:space="preserve"> и закрепленного на праве хозяйственного ведения за муниципальным предприятием, на </w:t>
      </w:r>
      <w:r w:rsidRPr="0010478B">
        <w:rPr>
          <w:sz w:val="26"/>
          <w:szCs w:val="26"/>
        </w:rPr>
        <w:t>праве оперативного управления за муниципальным учреждением.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4. В течение года с даты включения имущества в перечень, </w:t>
      </w:r>
      <w:r w:rsidR="00166745">
        <w:rPr>
          <w:sz w:val="26"/>
          <w:szCs w:val="26"/>
        </w:rPr>
        <w:t>администрация</w:t>
      </w:r>
      <w:r w:rsidRPr="0010478B">
        <w:rPr>
          <w:sz w:val="26"/>
          <w:szCs w:val="26"/>
        </w:rPr>
        <w:t xml:space="preserve">, муниципальное предприятие или муниципальное учреждение объявляет аукцион (конкурс) на право заключения договора, предусматривающего переход прав владения и (или) пользования в отношении имущества, среди Субъектов, принимает решение о проведении аукциона на право заключения договора аренды земельного участка,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Pr="0010478B">
          <w:rPr>
            <w:color w:val="000000" w:themeColor="text1"/>
            <w:sz w:val="26"/>
            <w:szCs w:val="26"/>
          </w:rPr>
          <w:t>законом</w:t>
        </w:r>
      </w:hyperlink>
      <w:r w:rsidRPr="0010478B">
        <w:rPr>
          <w:color w:val="000000" w:themeColor="text1"/>
          <w:sz w:val="26"/>
          <w:szCs w:val="26"/>
        </w:rPr>
        <w:t xml:space="preserve"> о</w:t>
      </w:r>
      <w:r w:rsidRPr="0010478B">
        <w:rPr>
          <w:sz w:val="26"/>
          <w:szCs w:val="26"/>
        </w:rPr>
        <w:t>т 26 июля 2006 г. № 135-ФЗ "О защите конкуренции".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7"/>
      <w:bookmarkEnd w:id="2"/>
      <w:r w:rsidRPr="0010478B">
        <w:rPr>
          <w:sz w:val="26"/>
          <w:szCs w:val="26"/>
        </w:rPr>
        <w:t xml:space="preserve">5. Для заключения договора аренды имущества, включенного в перечень, Субъект представляет </w:t>
      </w:r>
      <w:r w:rsidR="00166745">
        <w:rPr>
          <w:sz w:val="26"/>
          <w:szCs w:val="26"/>
        </w:rPr>
        <w:t>в администрацию</w:t>
      </w:r>
      <w:r w:rsidRPr="0010478B">
        <w:rPr>
          <w:sz w:val="26"/>
          <w:szCs w:val="26"/>
        </w:rPr>
        <w:t>, муниципальное предприятие или в муниципальное учреждение, выступающие арендодателем, следующие документы: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письменное заявление о предоставлении в аренду имущества, включенного в перечень (далее - заявление), содержащее сведения о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(для физических лиц);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При предоставлении заявления физическим лицом предоставляется справка о постановке на учет физического лица в качестве налогоплательщика налога на профессиональный доход.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6. Субъект вправе вместе с заявлением представить по собственной инициативе: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lastRenderedPageBreak/>
        <w:t>1) выписку из Единого государственного реестра юридических лиц или Единого государственного реестра индивидуальных предпринимателей, выданную на ранее чем за 6 месяцев до ее представления (для Субъектов, указанных в подпунктах 1 и 2 пункта настоящего порядка);</w:t>
      </w:r>
    </w:p>
    <w:p w:rsidR="002A635B" w:rsidRPr="00251033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033">
        <w:rPr>
          <w:sz w:val="26"/>
          <w:szCs w:val="26"/>
        </w:rPr>
        <w:t>2) справку о постановке на учет физического лица в качестве налогоплательщика налога на профессиональный доход (для Субъектов, указанных в подпункте 3 пункта 2 настоящего Порядка).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В случае непредставления Субъектами документов указанных в настоящем пункте, данные документы запрашиваются </w:t>
      </w:r>
      <w:r w:rsidR="00251033">
        <w:rPr>
          <w:sz w:val="26"/>
          <w:szCs w:val="26"/>
        </w:rPr>
        <w:t>администрацией</w:t>
      </w:r>
      <w:r w:rsidRPr="0010478B">
        <w:rPr>
          <w:sz w:val="26"/>
          <w:szCs w:val="26"/>
        </w:rPr>
        <w:t>, муниципальным предприятием или муниципальным учреждением в налоговом органе, в распоряжении которого находятся соответствующие сведения, путем направления запроса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 о защите персональных данных.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6"/>
      <w:bookmarkEnd w:id="3"/>
      <w:r w:rsidRPr="0010478B">
        <w:rPr>
          <w:sz w:val="26"/>
          <w:szCs w:val="26"/>
        </w:rPr>
        <w:t xml:space="preserve">7. Муниципальное предприятие или муниципальное учреждения в течение 3 рабочих дней со дня получения заявления осуществляют проверку представленных документов и направляют в </w:t>
      </w:r>
      <w:r w:rsidR="00251033">
        <w:rPr>
          <w:sz w:val="26"/>
          <w:szCs w:val="26"/>
        </w:rPr>
        <w:t>администрацию</w:t>
      </w:r>
      <w:r w:rsidRPr="0010478B">
        <w:rPr>
          <w:sz w:val="26"/>
          <w:szCs w:val="26"/>
        </w:rPr>
        <w:t xml:space="preserve"> запрос о согласовании передачи в аренду имущества, включенного в перечень, вместе со следующими документами: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обращение о передаче в аренду имущества, включенного в перечень, содержащее сведения об имуществе (вид имущества (недвижимое, движимое имущество, в том числе транспортное средство), адрес (местоположение), площадь, данные, позволяющие идентифицировать движимое имущество, в том числе транспортное средство, срок и цель использования) и обоснование необходимости такой передачи;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копия протокола заседания наблюдательного совета муниципального автономного учреждения (для муниципального автономного учреждения);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копия акта экспертной оценки последствий заключения договора аренды (для муниципальных учреждений, осуществляющих образовательную деятельность);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копия учредительных документов муниципального учреждения, муниципального предприятия с внесенными в них изменениями;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копия выписки из Единого государственного реестра юридических лиц о муниципальном учреждении, муниципальном предприятии, выданной не ранее чем за 6 месяцев до ее представления;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документы, подтверждающие должностные полномочия руководителя муниципального учреждения, муниципального предприятия;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копии документов, подтверждающих право муниципального учреждения, муниципального предприятия на имущество, подлежащее передаче в аренду;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копии документов, позволяющих идентифицировать движимое имущество (инвентарная карточка, паспорт транспортного средства и иная техническая документация).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В случае если на транспортное средство, самоходную машину или другой вид техники оформлен электронный паспорт транспортного средства, представляется электронный паспорт транспортного средства со статусом "действующий", оформленный в системе электронных паспортов транспортных средств (электронных паспортов шасси транспортных средств);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lastRenderedPageBreak/>
        <w:t>копия технического паспорта, при передаче в пользование части недвижимого имущества - документ, содержащий графическое и/или текстуальное описание той части недвижимой вещи, пользование которой будет осуществляться лицом, претендующим на заключение договора аренды;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сведения о муниципальном учреждении, муниципальном предприятии, подписанные уполномоченным лицом (юридический и почтовый адреса, банковские реквизиты, Ф.И.О. и контактные телефоны руководителя и главного бухгалтера);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проект договора аренды имущества, включенного в перечень (в случае передачи в аренду имущества, включенного в перечень, без проведения торгов).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8. </w:t>
      </w:r>
      <w:r w:rsidR="00251033">
        <w:rPr>
          <w:sz w:val="26"/>
          <w:szCs w:val="26"/>
        </w:rPr>
        <w:t>Администрация</w:t>
      </w:r>
      <w:r w:rsidRPr="0010478B">
        <w:rPr>
          <w:sz w:val="26"/>
          <w:szCs w:val="26"/>
        </w:rPr>
        <w:t>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8.1. При решении вопроса о заключении договора аренды в отношении имущества, в течение 10 рабочих дней со дня получения заявления осуществляет проверку представленных документов и принимает одно из следующих решений: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"/>
      <w:bookmarkEnd w:id="4"/>
      <w:r w:rsidRPr="0010478B">
        <w:rPr>
          <w:sz w:val="26"/>
          <w:szCs w:val="26"/>
        </w:rPr>
        <w:t>о проведении торгов на право заключения договора аренды имущества, включенного в перечень;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3"/>
      <w:bookmarkEnd w:id="5"/>
      <w:r w:rsidRPr="0010478B">
        <w:rPr>
          <w:sz w:val="26"/>
          <w:szCs w:val="26"/>
        </w:rPr>
        <w:t>о передаче в аренду имущества, включенного в перечень, без проведения торгов;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4"/>
      <w:bookmarkEnd w:id="6"/>
      <w:r w:rsidRPr="0010478B">
        <w:rPr>
          <w:sz w:val="26"/>
          <w:szCs w:val="26"/>
        </w:rPr>
        <w:t>об отказе в оказании имущественной поддержки.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sz w:val="26"/>
          <w:szCs w:val="26"/>
        </w:rPr>
        <w:t xml:space="preserve">Решения, предусмотренные </w:t>
      </w:r>
      <w:hyperlink w:anchor="Par2" w:history="1">
        <w:r w:rsidRPr="0010478B">
          <w:rPr>
            <w:color w:val="000000" w:themeColor="text1"/>
            <w:sz w:val="26"/>
            <w:szCs w:val="26"/>
          </w:rPr>
          <w:t>подпунктами 1</w:t>
        </w:r>
      </w:hyperlink>
      <w:r w:rsidRPr="0010478B">
        <w:rPr>
          <w:color w:val="000000" w:themeColor="text1"/>
          <w:sz w:val="26"/>
          <w:szCs w:val="26"/>
        </w:rPr>
        <w:t xml:space="preserve"> и </w:t>
      </w:r>
      <w:hyperlink w:anchor="Par3" w:history="1">
        <w:r w:rsidRPr="0010478B">
          <w:rPr>
            <w:color w:val="000000" w:themeColor="text1"/>
            <w:sz w:val="26"/>
            <w:szCs w:val="26"/>
          </w:rPr>
          <w:t>2</w:t>
        </w:r>
      </w:hyperlink>
      <w:r w:rsidRPr="0010478B">
        <w:rPr>
          <w:color w:val="000000" w:themeColor="text1"/>
          <w:sz w:val="26"/>
          <w:szCs w:val="26"/>
        </w:rPr>
        <w:t xml:space="preserve"> настоящего пункта, принимаются в форме распоряжения.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 xml:space="preserve">Решение, предусмотренное </w:t>
      </w:r>
      <w:hyperlink w:anchor="Par4" w:history="1">
        <w:r w:rsidRPr="0010478B">
          <w:rPr>
            <w:color w:val="000000" w:themeColor="text1"/>
            <w:sz w:val="26"/>
            <w:szCs w:val="26"/>
          </w:rPr>
          <w:t>подпунктом 3</w:t>
        </w:r>
      </w:hyperlink>
      <w:r w:rsidRPr="0010478B">
        <w:rPr>
          <w:color w:val="000000" w:themeColor="text1"/>
          <w:sz w:val="26"/>
          <w:szCs w:val="26"/>
        </w:rPr>
        <w:t xml:space="preserve"> на</w:t>
      </w:r>
      <w:r w:rsidRPr="0010478B">
        <w:rPr>
          <w:sz w:val="26"/>
          <w:szCs w:val="26"/>
        </w:rPr>
        <w:t xml:space="preserve">стоящего пункта, оформляется письменным уведомлением с указанием основания соответствующего отказа и направляется </w:t>
      </w:r>
      <w:r w:rsidR="00251033">
        <w:rPr>
          <w:sz w:val="26"/>
          <w:szCs w:val="26"/>
        </w:rPr>
        <w:t>администрацией</w:t>
      </w:r>
      <w:r w:rsidRPr="0010478B">
        <w:rPr>
          <w:sz w:val="26"/>
          <w:szCs w:val="26"/>
        </w:rPr>
        <w:t>, муниципальным учреждением, муниципальным предприятием в срок, установленный настоящим пунктом, заявителю по почтовому адресу, указанному в заявлении;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8.2. При решении вопроса о заключении договора аренды в отношении имущества, находящегося в собственности и закрепленного на праве хозяйственного ведения за муниципальным предприятием, на праве оперативного управления за муниципальным учреждением, в течение 10 рабочих дней со дня получения обращения о передаче в аренду имущества, включенного в перечень, осуществляет проверку документов и направляет муниципальному учреждению, предприятию: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согласованный договор аренды имущества, включенного в перечень (в случае передачи в аренду имущества, включенного в перечень, без проведения торгов);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письменное согласие о проведении торгов на право заключения договора аренды имущества, включенного в перечень (в случае проведения торгов на право заключения договора аренды имущества, включенного в перечень);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письменное уведомление об отказе в согласовании передачи в аренду имущества, включенного в перечень.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9. Муниципальное учреждение, предприятие в течение 5 рабочих дней со дня получения от </w:t>
      </w:r>
      <w:r w:rsidR="00251033">
        <w:rPr>
          <w:sz w:val="26"/>
          <w:szCs w:val="26"/>
        </w:rPr>
        <w:t>администрации</w:t>
      </w:r>
      <w:r w:rsidRPr="0010478B">
        <w:rPr>
          <w:sz w:val="26"/>
          <w:szCs w:val="26"/>
        </w:rPr>
        <w:t xml:space="preserve"> уведомления об отказе в согласовании передачи в аренду имущества, включенного в перечень, готовят и направляют заявителю письменное уведомление об отказе в оказании имущественной поддержки с указанием основания соответствующего отказа по почтовому адресу, указанному в заявлении.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10. Основаниями для отказа в оказании имущественной поддержки являются: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sz w:val="26"/>
          <w:szCs w:val="26"/>
        </w:rPr>
        <w:t xml:space="preserve">представление не всех документов, которые должны быть представлены в соответствии с </w:t>
      </w:r>
      <w:hyperlink w:anchor="Par47" w:history="1">
        <w:r w:rsidRPr="0010478B">
          <w:rPr>
            <w:color w:val="000000" w:themeColor="text1"/>
            <w:sz w:val="26"/>
            <w:szCs w:val="26"/>
          </w:rPr>
          <w:t>пунктом 5</w:t>
        </w:r>
      </w:hyperlink>
      <w:r w:rsidRPr="0010478B">
        <w:rPr>
          <w:color w:val="000000" w:themeColor="text1"/>
          <w:sz w:val="26"/>
          <w:szCs w:val="26"/>
        </w:rPr>
        <w:t xml:space="preserve"> настоящих Порядка и условий, или представление недостоверных сведений и документов;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lastRenderedPageBreak/>
        <w:t xml:space="preserve">несоответствие лица, претендующего на получение в аренду имущества, включенного в перечень, категории лиц, указанных в </w:t>
      </w:r>
      <w:hyperlink w:anchor="Par40" w:history="1">
        <w:r w:rsidRPr="0010478B">
          <w:rPr>
            <w:color w:val="000000" w:themeColor="text1"/>
            <w:sz w:val="26"/>
            <w:szCs w:val="26"/>
          </w:rPr>
          <w:t>пункте 2</w:t>
        </w:r>
      </w:hyperlink>
      <w:r w:rsidRPr="0010478B">
        <w:rPr>
          <w:color w:val="000000" w:themeColor="text1"/>
          <w:sz w:val="26"/>
          <w:szCs w:val="26"/>
        </w:rPr>
        <w:t xml:space="preserve"> настоящих Порядка и условий;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наличие обременения испрашиваемого в аренду объекта правами третьих лиц - Субъектов;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отсутствие испрашиваемого в аренду объекта в перечне;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наличие принятого в отношении заявителя – Субъекта решения об оказании аналогичной поддержки, сроки оказания которой не истекли;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не истечение 3-х лет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11.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 xml:space="preserve">12. Торги на право заключения договора аренды имущества, включенного в перечень (за исключением земельных участков), в форме конкурса или аукциона проводятся в соответствии с </w:t>
      </w:r>
      <w:hyperlink r:id="rId10" w:history="1">
        <w:r w:rsidRPr="0010478B">
          <w:rPr>
            <w:color w:val="000000" w:themeColor="text1"/>
            <w:sz w:val="26"/>
            <w:szCs w:val="26"/>
          </w:rPr>
          <w:t>Правилами</w:t>
        </w:r>
      </w:hyperlink>
      <w:r w:rsidRPr="0010478B">
        <w:rPr>
          <w:color w:val="000000" w:themeColor="text1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г.№  67.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 xml:space="preserve">13. Договоры аренды имущества, включенного в перечень, заключаются </w:t>
      </w:r>
      <w:r w:rsidR="00251033">
        <w:rPr>
          <w:color w:val="000000" w:themeColor="text1"/>
          <w:sz w:val="26"/>
          <w:szCs w:val="26"/>
        </w:rPr>
        <w:t>администрацией</w:t>
      </w:r>
      <w:r w:rsidRPr="0010478B">
        <w:rPr>
          <w:color w:val="000000" w:themeColor="text1"/>
          <w:sz w:val="26"/>
          <w:szCs w:val="26"/>
        </w:rPr>
        <w:t xml:space="preserve">, муниципальным предприятием или муниципальным учреждением с Субъектами на основании решений, предусмотренных </w:t>
      </w:r>
      <w:hyperlink w:anchor="Par58" w:history="1">
        <w:r w:rsidRPr="0010478B">
          <w:rPr>
            <w:color w:val="000000" w:themeColor="text1"/>
            <w:sz w:val="26"/>
            <w:szCs w:val="26"/>
          </w:rPr>
          <w:t xml:space="preserve">пунктом </w:t>
        </w:r>
        <w:proofErr w:type="gramStart"/>
        <w:r w:rsidRPr="0010478B">
          <w:rPr>
            <w:color w:val="000000" w:themeColor="text1"/>
            <w:sz w:val="26"/>
            <w:szCs w:val="26"/>
          </w:rPr>
          <w:t xml:space="preserve">8 </w:t>
        </w:r>
      </w:hyperlink>
      <w:r w:rsidRPr="0010478B">
        <w:rPr>
          <w:color w:val="000000" w:themeColor="text1"/>
          <w:sz w:val="26"/>
          <w:szCs w:val="26"/>
        </w:rPr>
        <w:t xml:space="preserve"> настоящих</w:t>
      </w:r>
      <w:proofErr w:type="gramEnd"/>
      <w:r w:rsidRPr="0010478B">
        <w:rPr>
          <w:color w:val="000000" w:themeColor="text1"/>
          <w:sz w:val="26"/>
          <w:szCs w:val="26"/>
        </w:rPr>
        <w:t xml:space="preserve"> Порядка и условий, в соответствии с Гражданским </w:t>
      </w:r>
      <w:hyperlink r:id="rId11" w:history="1">
        <w:r w:rsidRPr="0010478B">
          <w:rPr>
            <w:color w:val="000000" w:themeColor="text1"/>
            <w:sz w:val="26"/>
            <w:szCs w:val="26"/>
          </w:rPr>
          <w:t>кодексом</w:t>
        </w:r>
      </w:hyperlink>
      <w:r w:rsidRPr="0010478B">
        <w:rPr>
          <w:color w:val="000000" w:themeColor="text1"/>
          <w:sz w:val="26"/>
          <w:szCs w:val="26"/>
        </w:rPr>
        <w:t xml:space="preserve"> Российской Федерации, иными федеральными законами.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Срок действия договора аренды имущества, включенного в перечень (за исключением земельных участков), должен составлять не менее пяти лет.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 xml:space="preserve">Срок действия договора аренды земельного участка, включенного в перечень, определяется в соответствии с Земельным </w:t>
      </w:r>
      <w:hyperlink r:id="rId12" w:history="1">
        <w:r w:rsidRPr="0010478B">
          <w:rPr>
            <w:color w:val="000000" w:themeColor="text1"/>
            <w:sz w:val="26"/>
            <w:szCs w:val="26"/>
          </w:rPr>
          <w:t>кодексом</w:t>
        </w:r>
      </w:hyperlink>
      <w:r w:rsidRPr="0010478B">
        <w:rPr>
          <w:color w:val="000000" w:themeColor="text1"/>
          <w:sz w:val="26"/>
          <w:szCs w:val="26"/>
        </w:rPr>
        <w:t xml:space="preserve"> Российской Федерации.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14. Имущество, включенное в перечень, должно использоваться по целевому назначению.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 xml:space="preserve">15. За пользование имуществом, включенным в перечень, Субъекты, вносят арендную плату в порядке и сроки, установленные договором аренды. Размер арендной платы (за исключением арендной платы за земельный участок) определяется по результатам оценки рыночной стоимости имущества, проведенной в соответствии с Федеральным </w:t>
      </w:r>
      <w:hyperlink r:id="rId13" w:history="1">
        <w:r w:rsidRPr="0010478B">
          <w:rPr>
            <w:color w:val="000000" w:themeColor="text1"/>
            <w:sz w:val="26"/>
            <w:szCs w:val="26"/>
          </w:rPr>
          <w:t>законом</w:t>
        </w:r>
      </w:hyperlink>
      <w:r w:rsidRPr="0010478B">
        <w:rPr>
          <w:color w:val="000000" w:themeColor="text1"/>
          <w:sz w:val="26"/>
          <w:szCs w:val="26"/>
        </w:rPr>
        <w:t xml:space="preserve"> от 29 июля 1998 г. N 135-ФЗ "Об оценочной деятельности в Российской Федерации".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 xml:space="preserve">Размер арендной платы за земельный участок, включенный в перечень, определяется в соответствии с Земельным </w:t>
      </w:r>
      <w:hyperlink r:id="rId14" w:history="1">
        <w:r w:rsidRPr="0010478B">
          <w:rPr>
            <w:color w:val="000000" w:themeColor="text1"/>
            <w:sz w:val="26"/>
            <w:szCs w:val="26"/>
          </w:rPr>
          <w:t>кодексом</w:t>
        </w:r>
      </w:hyperlink>
      <w:r w:rsidRPr="0010478B">
        <w:rPr>
          <w:color w:val="000000" w:themeColor="text1"/>
          <w:sz w:val="26"/>
          <w:szCs w:val="26"/>
        </w:rPr>
        <w:t xml:space="preserve"> Российской Федерации.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16. Размер льготной ставки арендной платы по договорам в отношении имущества, включенного в перечень (за исключением земельных участков), применительно к величине годовой арендной платы, в том числе установленной по результатам проведения торгов (далее – льготная ставка), определяется в следующем порядке: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в первый год аренды - 20 процентов размера арендной платы;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во второй год аренды - 40 процентов размера арендной платы;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lastRenderedPageBreak/>
        <w:t>в третий год аренды - 60 процентов размера арендной платы;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в четвертый год аренды - 80 процентов размера арендной платы;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478B">
        <w:rPr>
          <w:color w:val="000000" w:themeColor="text1"/>
          <w:sz w:val="26"/>
          <w:szCs w:val="26"/>
        </w:rPr>
        <w:t>в пятый год аренды и далее - 100 процентов размера арендной платы.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При заключении договора аренды на новый срок льготная ставка, предусмотренная данным пунктом, не предоставляется.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16.1. Размер льготной ставки для Субъектов, занимающихся социально значимыми видами деятельности, в том числе в сфере здравоохранения,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области, приоритетными видами деятельности (далее-сфера деятельности), определяется в следующем порядке: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в первый год аренды – 5 процентов размера арендной платы;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во второй год и далее, в том числе при заключении договора на новый срок - 20 процентов размера арендной платы.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Деятельность Субъектов (за исключением указанных в подпункте 3 пункта 2 настоящего Порядка) в соответствующей сфере деятельности определяется по коду основного или дополнительного вида экономической деятельности, информация о котором содержится в Едином государственном реестре юридических лиц или в Едином государственном реестре юридических лиц или Едином государственном реестре индивидуальных предпринимателей на дату составления договора аренды.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Льготная ставка по арендной плате, предусмотренная абзацами вторым и третьим настоящего пункта, применяется к размеру арендной платы, указанному в договоре аренды, в том числе, заключенном по итогам торгов.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16.2. Основаниями для отказа в предоставлении льготой ставки являются: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1) использование имущества не по целевому назначению;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2) ухудшение состояния имущества по вине арендатора;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3) возникновение задолженности по арендной плате более двух периодов подряд;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4) неисполнение условий договора аренды имущества. 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16.3. Субъекты, занимающиеся социально значимыми видами деятельности, указанными в абзаце первом пункта 16.1 настоящего Порядка, имеют право на арендные каникулы – период времени, в течение которого арендная плата не взымается, путем установления понижающего коэффициента, равного 0,1, на срок до 6 месяцев в течении срока действия договора аренды.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Для реализации права на арендные каникулы Субъекты представляют </w:t>
      </w:r>
      <w:r w:rsidR="00251033">
        <w:rPr>
          <w:sz w:val="26"/>
          <w:szCs w:val="26"/>
        </w:rPr>
        <w:t>в администрацию</w:t>
      </w:r>
      <w:r w:rsidRPr="0010478B">
        <w:rPr>
          <w:sz w:val="26"/>
          <w:szCs w:val="26"/>
        </w:rPr>
        <w:t>, выступающее арендодателем:</w:t>
      </w:r>
    </w:p>
    <w:p w:rsidR="002A635B" w:rsidRPr="0010478B" w:rsidRDefault="002A635B" w:rsidP="002A63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1) заявление о предоставлении арендных каникул, оформленное в свободной письменной форме;</w:t>
      </w:r>
    </w:p>
    <w:p w:rsidR="002A635B" w:rsidRPr="0010478B" w:rsidRDefault="002A635B" w:rsidP="002A63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2)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календарных дней до даты подачи заявления о предоставлении арендных каникул (для подтверждения сферы деятельности Субъекта, указанной в абзаце первом пункта 16.1 настоящего Порядка). </w:t>
      </w:r>
    </w:p>
    <w:p w:rsidR="002A635B" w:rsidRPr="0010478B" w:rsidRDefault="002A635B" w:rsidP="002A63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78B">
        <w:rPr>
          <w:sz w:val="26"/>
          <w:szCs w:val="26"/>
        </w:rPr>
        <w:t xml:space="preserve">16.4 При заключении договора аренды на новый срок с Субъектами, занимающимися сферами деятельности, указанными в абзаце первом пункта 16.1 </w:t>
      </w:r>
      <w:r w:rsidRPr="0010478B">
        <w:rPr>
          <w:sz w:val="26"/>
          <w:szCs w:val="26"/>
        </w:rPr>
        <w:lastRenderedPageBreak/>
        <w:t>настоящего Порядка, размер льготной ставки, указанный в абзаце втором пункта 16.1 настоящего Порядка, и арендные каникулы не предоставляются.</w:t>
      </w:r>
    </w:p>
    <w:p w:rsidR="002A635B" w:rsidRPr="0010478B" w:rsidRDefault="002A635B" w:rsidP="002A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78B">
        <w:rPr>
          <w:sz w:val="26"/>
          <w:szCs w:val="26"/>
        </w:rPr>
        <w:t>17. В случае отказа арендатора от договора аренды, досрочного расторжения договора аренды и заключения со дня расторжения договора аренды в течение одного календарного года нового договора аренды в отношении того же имущества, включенного в перечень, размер льготной ставки определяется исходя из совокупного срока аренды по таким договорам.</w:t>
      </w:r>
    </w:p>
    <w:p w:rsidR="002A635B" w:rsidRPr="0010478B" w:rsidRDefault="002A635B" w:rsidP="002A635B">
      <w:pPr>
        <w:rPr>
          <w:sz w:val="26"/>
          <w:szCs w:val="26"/>
        </w:rPr>
      </w:pPr>
    </w:p>
    <w:p w:rsidR="00BD6133" w:rsidRPr="0010478B" w:rsidRDefault="00BD6133">
      <w:pPr>
        <w:rPr>
          <w:sz w:val="26"/>
          <w:szCs w:val="26"/>
        </w:rPr>
      </w:pPr>
    </w:p>
    <w:sectPr w:rsidR="00BD6133" w:rsidRPr="0010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4AD7"/>
    <w:multiLevelType w:val="multilevel"/>
    <w:tmpl w:val="1E4252B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B"/>
    <w:rsid w:val="0010478B"/>
    <w:rsid w:val="00166745"/>
    <w:rsid w:val="00251033"/>
    <w:rsid w:val="002A635B"/>
    <w:rsid w:val="009B3C60"/>
    <w:rsid w:val="00B55F7A"/>
    <w:rsid w:val="00BD6133"/>
    <w:rsid w:val="00D25350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37BD-06C8-4E11-9C0B-586C6E4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6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A635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F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522C83AE5CC749BA1E1BF7EA738091A7D1D370CBA6D94713DX7F" TargetMode="External"/><Relationship Id="rId13" Type="http://schemas.openxmlformats.org/officeDocument/2006/relationships/hyperlink" Target="consultantplus://offline/ref=1B9FB725FAC8684F51B2014FE2CB9D550528CA3CE5CD749BA1E1BF7EA733X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FB725FAC8684F51B2014FE2CB9D550522C83AE5CC749BA1E1BF7EA738091A7D1D370CBA6D95753DX5F" TargetMode="External"/><Relationship Id="rId12" Type="http://schemas.openxmlformats.org/officeDocument/2006/relationships/hyperlink" Target="consultantplus://offline/ref=65D9181AC8C229EDB32DE5C2C485B8EA5C4878F59EC1ADE68603572408C75481A29B9706647EA07666015420A4F394C696809960A7AAw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9FB725FAC8684F51B2014FE2CB9D550522C83AE5CC749BA1E1BF7EA738091A7D1D370CBA6D97743DX2F" TargetMode="External"/><Relationship Id="rId11" Type="http://schemas.openxmlformats.org/officeDocument/2006/relationships/hyperlink" Target="consultantplus://offline/ref=1B9FB725FAC8684F51B2014FE2CB9D550523C339EACC749BA1E1BF7EA738091A7D1D370CBA6D93723DX0F" TargetMode="External"/><Relationship Id="rId5" Type="http://schemas.openxmlformats.org/officeDocument/2006/relationships/hyperlink" Target="consultantplus://offline/ref=1B9FB725FAC8684F51B2014FE2CB9D550522C83AE5CC749BA1E1BF7EA738091A7D1D370CBA6D97743DX2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9FB725FAC8684F51B2014FE2CB9D55052DC23CE7CB749BA1E1BF7EA738091A7D1D3730X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FB725FAC8684F51B2014FE2CB9D550523C23AE7CF749BA1E1BF7EA733X8F" TargetMode="External"/><Relationship Id="rId14" Type="http://schemas.openxmlformats.org/officeDocument/2006/relationships/hyperlink" Target="consultantplus://offline/ref=07E6DF42ADFA389E942252287006BDB8F67EBD502EF8A891B835760694AC4631835D4D6B889C6BC8538C2E809D5BE97569002834AEp8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Urusha</dc:creator>
  <cp:keywords/>
  <dc:description/>
  <cp:lastModifiedBy>Urusha</cp:lastModifiedBy>
  <cp:revision>2</cp:revision>
  <cp:lastPrinted>2021-09-28T00:23:00Z</cp:lastPrinted>
  <dcterms:created xsi:type="dcterms:W3CDTF">2021-09-28T00:28:00Z</dcterms:created>
  <dcterms:modified xsi:type="dcterms:W3CDTF">2021-09-28T00:28:00Z</dcterms:modified>
</cp:coreProperties>
</file>