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EE66" w14:textId="77777777" w:rsidR="004C6BC7" w:rsidRDefault="004C6BC7" w:rsidP="004C6BC7">
      <w:pPr>
        <w:jc w:val="center"/>
        <w:rPr>
          <w:color w:val="000000"/>
          <w:sz w:val="26"/>
          <w:szCs w:val="26"/>
        </w:rPr>
      </w:pPr>
      <w:r>
        <w:rPr>
          <w:color w:val="000000"/>
          <w:sz w:val="26"/>
          <w:szCs w:val="26"/>
        </w:rPr>
        <w:t>Российская Федерация</w:t>
      </w:r>
    </w:p>
    <w:p w14:paraId="029C7648" w14:textId="77777777" w:rsidR="004C6BC7" w:rsidRDefault="004C6BC7" w:rsidP="004C6BC7">
      <w:pPr>
        <w:jc w:val="center"/>
        <w:rPr>
          <w:b/>
          <w:color w:val="000000"/>
          <w:sz w:val="26"/>
          <w:szCs w:val="26"/>
        </w:rPr>
      </w:pPr>
      <w:r>
        <w:rPr>
          <w:b/>
          <w:color w:val="000000"/>
          <w:sz w:val="26"/>
          <w:szCs w:val="26"/>
        </w:rPr>
        <w:t>АДМИНИСТРАЦИЯ РАБОЧЕГО ПОСЕЛКА</w:t>
      </w:r>
    </w:p>
    <w:p w14:paraId="4772569D" w14:textId="77777777" w:rsidR="004C6BC7" w:rsidRDefault="004C6BC7" w:rsidP="004C6BC7">
      <w:pPr>
        <w:jc w:val="center"/>
        <w:rPr>
          <w:b/>
          <w:color w:val="000000"/>
          <w:sz w:val="26"/>
          <w:szCs w:val="26"/>
        </w:rPr>
      </w:pPr>
      <w:r>
        <w:rPr>
          <w:b/>
          <w:color w:val="000000"/>
          <w:sz w:val="26"/>
          <w:szCs w:val="26"/>
        </w:rPr>
        <w:t>(ПОСЕЛКА ГОРОДСКОГО ТИПА) УРУША</w:t>
      </w:r>
    </w:p>
    <w:p w14:paraId="08719032" w14:textId="77777777" w:rsidR="004C6BC7" w:rsidRDefault="004C6BC7" w:rsidP="004C6BC7">
      <w:pPr>
        <w:jc w:val="center"/>
        <w:rPr>
          <w:b/>
          <w:color w:val="000000"/>
          <w:sz w:val="26"/>
          <w:szCs w:val="26"/>
        </w:rPr>
      </w:pPr>
      <w:r>
        <w:rPr>
          <w:b/>
          <w:color w:val="000000"/>
          <w:sz w:val="26"/>
          <w:szCs w:val="26"/>
        </w:rPr>
        <w:t>АМУРСКОЙ ОБЛАСТИ</w:t>
      </w:r>
    </w:p>
    <w:p w14:paraId="07B57967" w14:textId="77777777" w:rsidR="004C6BC7" w:rsidRDefault="004C6BC7" w:rsidP="004C6BC7">
      <w:pPr>
        <w:jc w:val="center"/>
        <w:rPr>
          <w:b/>
          <w:color w:val="000000"/>
          <w:sz w:val="26"/>
          <w:szCs w:val="26"/>
        </w:rPr>
      </w:pPr>
      <w:r>
        <w:rPr>
          <w:b/>
          <w:color w:val="000000"/>
          <w:sz w:val="26"/>
          <w:szCs w:val="26"/>
        </w:rPr>
        <w:t xml:space="preserve">ПОСТАНОВЛЕНИЕ </w:t>
      </w:r>
    </w:p>
    <w:p w14:paraId="07B01F0F" w14:textId="77777777" w:rsidR="00332F7B" w:rsidRDefault="00332F7B" w:rsidP="004C6BC7">
      <w:pPr>
        <w:ind w:left="-720" w:firstLine="720"/>
        <w:jc w:val="center"/>
        <w:rPr>
          <w:b/>
          <w:color w:val="FF0000"/>
          <w:sz w:val="26"/>
          <w:szCs w:val="26"/>
        </w:rPr>
      </w:pPr>
    </w:p>
    <w:p w14:paraId="6F27EAAA" w14:textId="6D682320" w:rsidR="004C6BC7" w:rsidRPr="00446F51" w:rsidRDefault="000A6ADC" w:rsidP="004C6BC7">
      <w:pPr>
        <w:ind w:left="-720" w:firstLine="720"/>
        <w:jc w:val="center"/>
        <w:rPr>
          <w:b/>
          <w:sz w:val="26"/>
          <w:szCs w:val="26"/>
        </w:rPr>
      </w:pPr>
      <w:r>
        <w:rPr>
          <w:sz w:val="26"/>
          <w:szCs w:val="26"/>
        </w:rPr>
        <w:t>17.12</w:t>
      </w:r>
      <w:r w:rsidR="004C6BC7" w:rsidRPr="00446F51">
        <w:rPr>
          <w:sz w:val="26"/>
          <w:szCs w:val="26"/>
        </w:rPr>
        <w:t>.2021                                                                                               №</w:t>
      </w:r>
      <w:r w:rsidR="004C6BC7" w:rsidRPr="00446F51">
        <w:rPr>
          <w:b/>
          <w:sz w:val="26"/>
          <w:szCs w:val="26"/>
        </w:rPr>
        <w:t xml:space="preserve"> </w:t>
      </w:r>
      <w:r>
        <w:rPr>
          <w:sz w:val="26"/>
          <w:szCs w:val="26"/>
        </w:rPr>
        <w:t>203</w:t>
      </w:r>
    </w:p>
    <w:p w14:paraId="69626D7F" w14:textId="77777777" w:rsidR="004C6BC7" w:rsidRPr="00446F51" w:rsidRDefault="004C6BC7" w:rsidP="004C6BC7">
      <w:pPr>
        <w:ind w:left="-720" w:firstLine="720"/>
        <w:jc w:val="center"/>
        <w:rPr>
          <w:sz w:val="26"/>
          <w:szCs w:val="26"/>
        </w:rPr>
      </w:pPr>
      <w:r w:rsidRPr="00446F51">
        <w:rPr>
          <w:sz w:val="26"/>
          <w:szCs w:val="26"/>
        </w:rPr>
        <w:t xml:space="preserve">п.г.т.Уруша  </w:t>
      </w:r>
    </w:p>
    <w:p w14:paraId="75CEAE06" w14:textId="77777777" w:rsidR="00B12D20" w:rsidRPr="00464EC9" w:rsidRDefault="00B12D20" w:rsidP="006D2A27">
      <w:pPr>
        <w:keepNext/>
        <w:keepLines/>
        <w:widowControl w:val="0"/>
        <w:rPr>
          <w:sz w:val="28"/>
          <w:szCs w:val="28"/>
        </w:rPr>
      </w:pPr>
    </w:p>
    <w:p w14:paraId="7F6AD74E" w14:textId="77777777" w:rsidR="00C564CC" w:rsidRPr="00464EC9" w:rsidRDefault="00C564CC" w:rsidP="00C564CC">
      <w:pPr>
        <w:keepNext/>
        <w:keepLines/>
        <w:widowControl w:val="0"/>
        <w:jc w:val="center"/>
        <w:rPr>
          <w:sz w:val="28"/>
          <w:szCs w:val="28"/>
        </w:rPr>
      </w:pPr>
      <w:r w:rsidRPr="00464EC9">
        <w:rPr>
          <w:sz w:val="28"/>
          <w:szCs w:val="28"/>
        </w:rPr>
        <w:t xml:space="preserve">Об утверждении Программы профилактики рисков </w:t>
      </w:r>
    </w:p>
    <w:p w14:paraId="40D2D9A0" w14:textId="4A45D5C6" w:rsidR="00C564CC" w:rsidRPr="00464EC9" w:rsidRDefault="00C564CC" w:rsidP="00C564CC">
      <w:pPr>
        <w:keepNext/>
        <w:keepLines/>
        <w:widowControl w:val="0"/>
        <w:jc w:val="center"/>
        <w:rPr>
          <w:sz w:val="28"/>
          <w:szCs w:val="28"/>
        </w:rPr>
      </w:pPr>
      <w:r w:rsidRPr="00464EC9">
        <w:rPr>
          <w:sz w:val="28"/>
          <w:szCs w:val="28"/>
        </w:rPr>
        <w:t xml:space="preserve">причинения вреда охраняемым законом ценностям </w:t>
      </w:r>
    </w:p>
    <w:p w14:paraId="73F3A690" w14:textId="77777777" w:rsidR="00C564CC" w:rsidRPr="00464EC9" w:rsidRDefault="00C564CC" w:rsidP="00C564CC">
      <w:pPr>
        <w:keepNext/>
        <w:keepLines/>
        <w:widowControl w:val="0"/>
        <w:jc w:val="center"/>
        <w:rPr>
          <w:sz w:val="28"/>
          <w:szCs w:val="28"/>
        </w:rPr>
      </w:pPr>
      <w:r w:rsidRPr="00464EC9">
        <w:rPr>
          <w:sz w:val="28"/>
          <w:szCs w:val="28"/>
        </w:rPr>
        <w:t>на автомобильном транспорте и в дорожном хозяйстве</w:t>
      </w:r>
    </w:p>
    <w:p w14:paraId="6549E18A" w14:textId="61C04641" w:rsidR="00C564CC" w:rsidRPr="00464EC9" w:rsidRDefault="00C564CC" w:rsidP="00C564CC">
      <w:pPr>
        <w:keepNext/>
        <w:keepLines/>
        <w:widowControl w:val="0"/>
        <w:jc w:val="center"/>
        <w:rPr>
          <w:sz w:val="28"/>
          <w:szCs w:val="28"/>
        </w:rPr>
      </w:pPr>
      <w:r w:rsidRPr="00464EC9">
        <w:rPr>
          <w:sz w:val="28"/>
          <w:szCs w:val="28"/>
        </w:rPr>
        <w:t xml:space="preserve"> на территории </w:t>
      </w:r>
      <w:r w:rsidR="00D504A7">
        <w:rPr>
          <w:sz w:val="28"/>
          <w:szCs w:val="28"/>
        </w:rPr>
        <w:t>рабочего поселка (п.г.т.) Уруша</w:t>
      </w:r>
      <w:r w:rsidRPr="00464EC9">
        <w:rPr>
          <w:sz w:val="28"/>
          <w:szCs w:val="28"/>
        </w:rPr>
        <w:t xml:space="preserve"> на 2022 год</w:t>
      </w:r>
    </w:p>
    <w:p w14:paraId="3EA40D7F" w14:textId="77777777" w:rsidR="00B12D20" w:rsidRPr="00464EC9" w:rsidRDefault="00B12D20" w:rsidP="006D2A27">
      <w:pPr>
        <w:keepNext/>
        <w:keepLines/>
        <w:widowControl w:val="0"/>
        <w:ind w:firstLine="708"/>
        <w:jc w:val="both"/>
        <w:rPr>
          <w:sz w:val="26"/>
          <w:szCs w:val="26"/>
        </w:rPr>
      </w:pPr>
    </w:p>
    <w:p w14:paraId="414DA036" w14:textId="21E278E6" w:rsidR="00C564CC" w:rsidRPr="00464EC9" w:rsidRDefault="00C564CC" w:rsidP="00C564CC">
      <w:pPr>
        <w:keepNext/>
        <w:keepLines/>
        <w:widowControl w:val="0"/>
        <w:ind w:firstLine="708"/>
        <w:jc w:val="both"/>
        <w:rPr>
          <w:sz w:val="28"/>
          <w:szCs w:val="28"/>
        </w:rPr>
      </w:pPr>
      <w:r w:rsidRPr="00464EC9">
        <w:rPr>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w:t>
      </w:r>
      <w:r w:rsidR="00D504A7">
        <w:rPr>
          <w:sz w:val="28"/>
          <w:szCs w:val="28"/>
        </w:rPr>
        <w:t>муниципального образования рабочий поселок (п.г.т.) Уруша</w:t>
      </w:r>
    </w:p>
    <w:p w14:paraId="6D99159F" w14:textId="52A63EEE" w:rsidR="00297DFA" w:rsidRPr="00464EC9" w:rsidRDefault="00B12D20" w:rsidP="00C564CC">
      <w:pPr>
        <w:keepNext/>
        <w:keepLines/>
        <w:widowControl w:val="0"/>
        <w:jc w:val="both"/>
        <w:rPr>
          <w:b/>
          <w:sz w:val="28"/>
          <w:szCs w:val="28"/>
        </w:rPr>
      </w:pPr>
      <w:r w:rsidRPr="00464EC9">
        <w:rPr>
          <w:b/>
          <w:sz w:val="28"/>
          <w:szCs w:val="28"/>
        </w:rPr>
        <w:t>п о с т а н о в л я е т:</w:t>
      </w:r>
    </w:p>
    <w:p w14:paraId="6DA6C0BC" w14:textId="3A4196E8" w:rsidR="00C564CC" w:rsidRDefault="00C564CC" w:rsidP="00C564CC">
      <w:pPr>
        <w:keepNext/>
        <w:keepLines/>
        <w:widowControl w:val="0"/>
        <w:ind w:firstLine="708"/>
        <w:jc w:val="both"/>
        <w:rPr>
          <w:bCs/>
          <w:sz w:val="28"/>
          <w:szCs w:val="28"/>
        </w:rPr>
      </w:pPr>
      <w:r w:rsidRPr="00464EC9">
        <w:rPr>
          <w:bCs/>
          <w:sz w:val="28"/>
          <w:szCs w:val="28"/>
        </w:rPr>
        <w:t xml:space="preserve">1. Утвердить прилагаемую Программу профилактики рисков причинения вреда охраняемым законом ценностям на автомобильном транспорте и в дорожном хозяйстве на территории </w:t>
      </w:r>
      <w:r w:rsidR="00D504A7">
        <w:rPr>
          <w:bCs/>
          <w:sz w:val="28"/>
          <w:szCs w:val="28"/>
        </w:rPr>
        <w:t>рабочего поселка (п.г.т.) Уруша</w:t>
      </w:r>
      <w:r w:rsidRPr="00464EC9">
        <w:rPr>
          <w:bCs/>
          <w:sz w:val="28"/>
          <w:szCs w:val="28"/>
        </w:rPr>
        <w:t xml:space="preserve"> на 2022 год (далее - Программа).</w:t>
      </w:r>
    </w:p>
    <w:p w14:paraId="014720C5" w14:textId="576FC1DB" w:rsidR="00D504A7" w:rsidRPr="00464EC9" w:rsidRDefault="00D504A7" w:rsidP="00C564CC">
      <w:pPr>
        <w:keepNext/>
        <w:keepLines/>
        <w:widowControl w:val="0"/>
        <w:ind w:firstLine="708"/>
        <w:jc w:val="both"/>
        <w:rPr>
          <w:bCs/>
          <w:sz w:val="28"/>
          <w:szCs w:val="28"/>
        </w:rPr>
      </w:pPr>
      <w:r>
        <w:rPr>
          <w:bCs/>
          <w:sz w:val="28"/>
          <w:szCs w:val="28"/>
        </w:rPr>
        <w:t xml:space="preserve">2. Настоящее постановление обнародовать на официальном сайте администрации рабочего поселка (п.г.т.) Уруша  </w:t>
      </w:r>
      <w:r w:rsidRPr="00D504A7">
        <w:rPr>
          <w:bCs/>
          <w:sz w:val="28"/>
          <w:szCs w:val="28"/>
        </w:rPr>
        <w:t>http://admurusha.ru/</w:t>
      </w:r>
      <w:r>
        <w:rPr>
          <w:bCs/>
          <w:sz w:val="28"/>
          <w:szCs w:val="28"/>
        </w:rPr>
        <w:t>.</w:t>
      </w:r>
    </w:p>
    <w:p w14:paraId="5687285A" w14:textId="5FC02208" w:rsidR="00BF2E16" w:rsidRPr="00464EC9" w:rsidRDefault="00D504A7" w:rsidP="003D2F6B">
      <w:pPr>
        <w:keepNext/>
        <w:keepLines/>
        <w:widowControl w:val="0"/>
        <w:ind w:firstLine="708"/>
        <w:jc w:val="both"/>
        <w:rPr>
          <w:sz w:val="28"/>
          <w:szCs w:val="28"/>
        </w:rPr>
      </w:pPr>
      <w:r>
        <w:rPr>
          <w:sz w:val="28"/>
          <w:szCs w:val="28"/>
        </w:rPr>
        <w:t>3</w:t>
      </w:r>
      <w:r w:rsidR="00D50820" w:rsidRPr="00464EC9">
        <w:rPr>
          <w:sz w:val="28"/>
          <w:szCs w:val="28"/>
        </w:rPr>
        <w:t xml:space="preserve">. </w:t>
      </w:r>
      <w:r w:rsidR="003D2F6B" w:rsidRPr="00464EC9">
        <w:rPr>
          <w:sz w:val="28"/>
          <w:szCs w:val="28"/>
        </w:rPr>
        <w:t xml:space="preserve">Контроль за исполнением настоящего постановления </w:t>
      </w:r>
      <w:r w:rsidR="00F06722" w:rsidRPr="00464EC9">
        <w:rPr>
          <w:sz w:val="28"/>
          <w:szCs w:val="28"/>
        </w:rPr>
        <w:t>оставляю за собой</w:t>
      </w:r>
      <w:r w:rsidR="003D2F6B" w:rsidRPr="00464EC9">
        <w:rPr>
          <w:sz w:val="28"/>
          <w:szCs w:val="28"/>
        </w:rPr>
        <w:t>.</w:t>
      </w:r>
    </w:p>
    <w:p w14:paraId="1A23E3DB" w14:textId="77777777" w:rsidR="003D2F6B" w:rsidRPr="00464EC9" w:rsidRDefault="003D2F6B" w:rsidP="003D2F6B">
      <w:pPr>
        <w:keepNext/>
        <w:keepLines/>
        <w:widowControl w:val="0"/>
        <w:ind w:firstLine="708"/>
        <w:jc w:val="both"/>
        <w:rPr>
          <w:sz w:val="28"/>
          <w:szCs w:val="28"/>
        </w:rPr>
      </w:pPr>
    </w:p>
    <w:p w14:paraId="6DE91642" w14:textId="77777777" w:rsidR="006748B2" w:rsidRPr="00464EC9" w:rsidRDefault="006748B2" w:rsidP="006D2A27">
      <w:pPr>
        <w:keepNext/>
        <w:keepLines/>
        <w:widowControl w:val="0"/>
        <w:rPr>
          <w:sz w:val="28"/>
          <w:szCs w:val="28"/>
        </w:rPr>
      </w:pPr>
    </w:p>
    <w:p w14:paraId="2207C9AE" w14:textId="77777777" w:rsidR="006748B2" w:rsidRPr="00464EC9" w:rsidRDefault="006748B2" w:rsidP="006D2A27">
      <w:pPr>
        <w:keepNext/>
        <w:keepLines/>
        <w:widowControl w:val="0"/>
        <w:rPr>
          <w:sz w:val="28"/>
          <w:szCs w:val="28"/>
        </w:rPr>
      </w:pPr>
    </w:p>
    <w:p w14:paraId="756CE338" w14:textId="235FE47D" w:rsidR="00D504A7" w:rsidRDefault="00D504A7" w:rsidP="00D504A7">
      <w:pPr>
        <w:jc w:val="both"/>
        <w:rPr>
          <w:sz w:val="28"/>
          <w:szCs w:val="28"/>
        </w:rPr>
      </w:pPr>
      <w:r>
        <w:rPr>
          <w:sz w:val="28"/>
          <w:szCs w:val="28"/>
        </w:rPr>
        <w:t>Глава рабочего поселка</w:t>
      </w:r>
    </w:p>
    <w:p w14:paraId="75E3F4E3" w14:textId="767A5D8F" w:rsidR="00D504A7" w:rsidRDefault="00D504A7" w:rsidP="00977807">
      <w:pPr>
        <w:jc w:val="both"/>
        <w:rPr>
          <w:sz w:val="28"/>
          <w:szCs w:val="28"/>
        </w:rPr>
      </w:pPr>
      <w:r>
        <w:rPr>
          <w:sz w:val="28"/>
          <w:szCs w:val="28"/>
        </w:rPr>
        <w:t xml:space="preserve">(п.г.т.) Уруша                                         </w:t>
      </w:r>
      <w:r w:rsidR="000A6ADC">
        <w:rPr>
          <w:sz w:val="28"/>
          <w:szCs w:val="28"/>
        </w:rPr>
        <w:t xml:space="preserve">                             И.С. Кузнецова </w:t>
      </w:r>
      <w:r>
        <w:rPr>
          <w:sz w:val="28"/>
          <w:szCs w:val="28"/>
        </w:rPr>
        <w:t xml:space="preserve">                             </w:t>
      </w:r>
    </w:p>
    <w:p w14:paraId="3EA29316" w14:textId="77777777" w:rsidR="00977807" w:rsidRDefault="00977807" w:rsidP="00977807">
      <w:pPr>
        <w:jc w:val="both"/>
        <w:rPr>
          <w:sz w:val="28"/>
          <w:szCs w:val="28"/>
        </w:rPr>
      </w:pPr>
    </w:p>
    <w:p w14:paraId="7DF18EDA" w14:textId="77777777" w:rsidR="00977807" w:rsidRDefault="00977807" w:rsidP="00977807">
      <w:pPr>
        <w:jc w:val="both"/>
        <w:rPr>
          <w:sz w:val="28"/>
          <w:szCs w:val="28"/>
        </w:rPr>
      </w:pPr>
    </w:p>
    <w:p w14:paraId="3702358F" w14:textId="77777777" w:rsidR="00977807" w:rsidRDefault="00977807" w:rsidP="00977807">
      <w:pPr>
        <w:jc w:val="both"/>
        <w:rPr>
          <w:sz w:val="28"/>
          <w:szCs w:val="28"/>
        </w:rPr>
      </w:pPr>
    </w:p>
    <w:p w14:paraId="6ACD8C3C" w14:textId="77777777" w:rsidR="00977807" w:rsidRDefault="00977807" w:rsidP="00977807">
      <w:pPr>
        <w:jc w:val="both"/>
        <w:rPr>
          <w:sz w:val="28"/>
          <w:szCs w:val="28"/>
        </w:rPr>
      </w:pPr>
    </w:p>
    <w:p w14:paraId="6A89B91A" w14:textId="77777777" w:rsidR="00977807" w:rsidRDefault="00977807" w:rsidP="00977807">
      <w:pPr>
        <w:jc w:val="both"/>
        <w:rPr>
          <w:sz w:val="28"/>
          <w:szCs w:val="28"/>
        </w:rPr>
      </w:pPr>
    </w:p>
    <w:p w14:paraId="408F1C72" w14:textId="77777777" w:rsidR="00977807" w:rsidRDefault="00977807" w:rsidP="00977807">
      <w:pPr>
        <w:jc w:val="both"/>
        <w:rPr>
          <w:sz w:val="28"/>
          <w:szCs w:val="28"/>
        </w:rPr>
      </w:pPr>
    </w:p>
    <w:p w14:paraId="4D4320DF" w14:textId="77777777" w:rsidR="00977807" w:rsidRDefault="00977807" w:rsidP="00977807">
      <w:pPr>
        <w:jc w:val="both"/>
        <w:rPr>
          <w:sz w:val="28"/>
          <w:szCs w:val="28"/>
        </w:rPr>
      </w:pPr>
    </w:p>
    <w:p w14:paraId="2350F496" w14:textId="77777777" w:rsidR="00977807" w:rsidRDefault="00977807" w:rsidP="00977807">
      <w:pPr>
        <w:jc w:val="both"/>
        <w:rPr>
          <w:sz w:val="28"/>
          <w:szCs w:val="28"/>
        </w:rPr>
      </w:pPr>
    </w:p>
    <w:p w14:paraId="73C3F5B5" w14:textId="77777777" w:rsidR="00977807" w:rsidRDefault="00977807" w:rsidP="00977807">
      <w:pPr>
        <w:jc w:val="both"/>
        <w:rPr>
          <w:sz w:val="28"/>
          <w:szCs w:val="28"/>
        </w:rPr>
      </w:pPr>
    </w:p>
    <w:p w14:paraId="536957CE" w14:textId="77777777" w:rsidR="00D504A7" w:rsidRDefault="00D504A7" w:rsidP="00C564CC">
      <w:pPr>
        <w:ind w:left="4956"/>
        <w:jc w:val="both"/>
        <w:rPr>
          <w:sz w:val="28"/>
          <w:szCs w:val="28"/>
        </w:rPr>
      </w:pPr>
    </w:p>
    <w:p w14:paraId="10064DC6" w14:textId="3BFB65AF" w:rsidR="00C564CC" w:rsidRPr="00977807" w:rsidRDefault="00977807" w:rsidP="00977807">
      <w:pPr>
        <w:ind w:left="4956"/>
        <w:jc w:val="both"/>
        <w:rPr>
          <w:sz w:val="22"/>
          <w:szCs w:val="22"/>
        </w:rPr>
      </w:pPr>
      <w:r>
        <w:rPr>
          <w:sz w:val="22"/>
          <w:szCs w:val="22"/>
        </w:rPr>
        <w:lastRenderedPageBreak/>
        <w:t>«</w:t>
      </w:r>
      <w:r w:rsidR="00C564CC" w:rsidRPr="00977807">
        <w:rPr>
          <w:sz w:val="22"/>
          <w:szCs w:val="22"/>
        </w:rPr>
        <w:t>УТВЕРЖДЕНА</w:t>
      </w:r>
      <w:r>
        <w:rPr>
          <w:sz w:val="22"/>
          <w:szCs w:val="22"/>
        </w:rPr>
        <w:t>»</w:t>
      </w:r>
    </w:p>
    <w:p w14:paraId="2F9A24B3" w14:textId="214FDE0D" w:rsidR="00C564CC" w:rsidRPr="00977807" w:rsidRDefault="00C564CC" w:rsidP="00C564CC">
      <w:pPr>
        <w:ind w:left="4956"/>
        <w:jc w:val="both"/>
        <w:rPr>
          <w:sz w:val="22"/>
          <w:szCs w:val="22"/>
        </w:rPr>
      </w:pPr>
      <w:r w:rsidRPr="00977807">
        <w:rPr>
          <w:sz w:val="22"/>
          <w:szCs w:val="22"/>
        </w:rPr>
        <w:t>постановлением администрации</w:t>
      </w:r>
    </w:p>
    <w:p w14:paraId="477EBA33" w14:textId="0C2E94BA" w:rsidR="00C564CC" w:rsidRPr="00977807" w:rsidRDefault="00D504A7" w:rsidP="00C564CC">
      <w:pPr>
        <w:ind w:left="4956"/>
        <w:jc w:val="both"/>
        <w:rPr>
          <w:sz w:val="22"/>
          <w:szCs w:val="22"/>
        </w:rPr>
      </w:pPr>
      <w:r w:rsidRPr="00977807">
        <w:rPr>
          <w:sz w:val="22"/>
          <w:szCs w:val="22"/>
        </w:rPr>
        <w:t>рабочего поселка (п.г.т.) Уруша</w:t>
      </w:r>
    </w:p>
    <w:p w14:paraId="63BA01D4" w14:textId="14549F38" w:rsidR="00C564CC" w:rsidRPr="00977807" w:rsidRDefault="000A6ADC" w:rsidP="00C564CC">
      <w:pPr>
        <w:ind w:left="4956"/>
        <w:jc w:val="both"/>
        <w:rPr>
          <w:sz w:val="22"/>
          <w:szCs w:val="22"/>
        </w:rPr>
      </w:pPr>
      <w:r>
        <w:rPr>
          <w:sz w:val="22"/>
          <w:szCs w:val="22"/>
        </w:rPr>
        <w:t>от 17.12.2021</w:t>
      </w:r>
      <w:r w:rsidR="001620F6" w:rsidRPr="00977807">
        <w:rPr>
          <w:sz w:val="22"/>
          <w:szCs w:val="22"/>
        </w:rPr>
        <w:t xml:space="preserve"> № </w:t>
      </w:r>
      <w:r>
        <w:rPr>
          <w:sz w:val="22"/>
          <w:szCs w:val="22"/>
        </w:rPr>
        <w:t>203</w:t>
      </w:r>
    </w:p>
    <w:p w14:paraId="71E510E8" w14:textId="77777777" w:rsidR="00C564CC" w:rsidRPr="00464EC9" w:rsidRDefault="00C564CC" w:rsidP="00C564CC">
      <w:pPr>
        <w:ind w:left="5954"/>
        <w:rPr>
          <w:sz w:val="28"/>
          <w:szCs w:val="28"/>
        </w:rPr>
      </w:pPr>
    </w:p>
    <w:p w14:paraId="7BC68DE3" w14:textId="77777777" w:rsidR="00C564CC" w:rsidRPr="00464EC9" w:rsidRDefault="00C564CC" w:rsidP="00C564CC">
      <w:pPr>
        <w:ind w:left="5954"/>
        <w:rPr>
          <w:sz w:val="28"/>
          <w:szCs w:val="28"/>
        </w:rPr>
      </w:pPr>
    </w:p>
    <w:p w14:paraId="0B3E362E" w14:textId="3CEED78E" w:rsidR="00C564CC" w:rsidRPr="000A6ADC" w:rsidRDefault="00C564CC" w:rsidP="00C564CC">
      <w:pPr>
        <w:pStyle w:val="ConsPlusTitle"/>
        <w:jc w:val="center"/>
        <w:rPr>
          <w:rFonts w:ascii="Times New Roman" w:hAnsi="Times New Roman" w:cs="Times New Roman"/>
          <w:bCs/>
          <w:sz w:val="26"/>
          <w:szCs w:val="26"/>
        </w:rPr>
      </w:pPr>
      <w:r w:rsidRPr="000A6ADC">
        <w:rPr>
          <w:rFonts w:ascii="Times New Roman" w:hAnsi="Times New Roman" w:cs="Times New Roman"/>
          <w:sz w:val="26"/>
          <w:szCs w:val="26"/>
        </w:rPr>
        <w:t xml:space="preserve">Программа профилактики рисков причинения вреда охраняемым законом ценностям на автомобильном транспорте и в дорожном хозяйстве на территории </w:t>
      </w:r>
      <w:r w:rsidR="00D504A7" w:rsidRPr="000A6ADC">
        <w:rPr>
          <w:rFonts w:ascii="Times New Roman" w:hAnsi="Times New Roman" w:cs="Times New Roman"/>
          <w:sz w:val="26"/>
          <w:szCs w:val="26"/>
        </w:rPr>
        <w:t>рабочего поселка (п.г.т.) Уруша</w:t>
      </w:r>
      <w:r w:rsidRPr="000A6ADC">
        <w:rPr>
          <w:rFonts w:ascii="Times New Roman" w:hAnsi="Times New Roman" w:cs="Times New Roman"/>
          <w:sz w:val="26"/>
          <w:szCs w:val="26"/>
        </w:rPr>
        <w:t xml:space="preserve"> на 2022 год</w:t>
      </w:r>
    </w:p>
    <w:p w14:paraId="6CB127CC" w14:textId="77777777" w:rsidR="00C564CC" w:rsidRPr="000A6ADC" w:rsidRDefault="00C564CC" w:rsidP="00C564CC">
      <w:pPr>
        <w:rPr>
          <w:rFonts w:eastAsia="Calibri"/>
          <w:b/>
          <w:sz w:val="26"/>
          <w:szCs w:val="26"/>
        </w:rPr>
      </w:pPr>
    </w:p>
    <w:p w14:paraId="6350B9F0" w14:textId="33F3B6FB" w:rsidR="00C564CC" w:rsidRPr="000A6ADC" w:rsidRDefault="009F7092" w:rsidP="00C564CC">
      <w:pPr>
        <w:autoSpaceDE w:val="0"/>
        <w:jc w:val="center"/>
        <w:rPr>
          <w:b/>
          <w:color w:val="000000"/>
          <w:sz w:val="26"/>
          <w:szCs w:val="26"/>
        </w:rPr>
      </w:pPr>
      <w:r w:rsidRPr="000A6ADC">
        <w:rPr>
          <w:b/>
          <w:color w:val="000000"/>
          <w:sz w:val="26"/>
          <w:szCs w:val="26"/>
        </w:rPr>
        <w:t>1</w:t>
      </w:r>
      <w:r w:rsidR="00C564CC" w:rsidRPr="000A6ADC">
        <w:rPr>
          <w:b/>
          <w:color w:val="000000"/>
          <w:sz w:val="26"/>
          <w:szCs w:val="26"/>
        </w:rPr>
        <w:t xml:space="preserve">. Аналитическая часть </w:t>
      </w:r>
      <w:r w:rsidR="001620F6" w:rsidRPr="000A6ADC">
        <w:rPr>
          <w:b/>
          <w:color w:val="000000"/>
          <w:sz w:val="26"/>
          <w:szCs w:val="26"/>
        </w:rPr>
        <w:t>П</w:t>
      </w:r>
      <w:r w:rsidR="00C564CC" w:rsidRPr="000A6ADC">
        <w:rPr>
          <w:b/>
          <w:color w:val="000000"/>
          <w:sz w:val="26"/>
          <w:szCs w:val="26"/>
        </w:rPr>
        <w:t>рограммы</w:t>
      </w:r>
      <w:bookmarkStart w:id="0" w:name="_GoBack"/>
      <w:bookmarkEnd w:id="0"/>
    </w:p>
    <w:p w14:paraId="2AFA1DB5" w14:textId="77777777" w:rsidR="00C564CC" w:rsidRPr="000A6ADC" w:rsidRDefault="00C564CC" w:rsidP="00C564CC">
      <w:pPr>
        <w:pStyle w:val="Default"/>
        <w:jc w:val="center"/>
        <w:rPr>
          <w:b/>
          <w:sz w:val="26"/>
          <w:szCs w:val="26"/>
        </w:rPr>
      </w:pPr>
    </w:p>
    <w:p w14:paraId="58526359" w14:textId="3084FCEB"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 xml:space="preserve">Муниципальный контроль на автомобильном транспорте и в дорожном хозяйстве на территории </w:t>
      </w:r>
      <w:r w:rsidR="00D504A7" w:rsidRPr="000A6ADC">
        <w:rPr>
          <w:rFonts w:eastAsia="Calibri"/>
          <w:sz w:val="26"/>
          <w:szCs w:val="26"/>
        </w:rPr>
        <w:t>рабочего поселка (п.г.т.) Уруша</w:t>
      </w:r>
      <w:r w:rsidRPr="000A6ADC">
        <w:rPr>
          <w:rFonts w:eastAsia="Calibri"/>
          <w:sz w:val="26"/>
          <w:szCs w:val="26"/>
        </w:rPr>
        <w:t xml:space="preserve"> осуществляется в соответствии с Федеральным законом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Уставом </w:t>
      </w:r>
      <w:r w:rsidR="00D504A7" w:rsidRPr="000A6ADC">
        <w:rPr>
          <w:rFonts w:eastAsia="Calibri"/>
          <w:sz w:val="26"/>
          <w:szCs w:val="26"/>
        </w:rPr>
        <w:t>муниципального образования рабочий поселок (п.г.т.) Уруша</w:t>
      </w:r>
      <w:r w:rsidR="009F7092" w:rsidRPr="000A6ADC">
        <w:rPr>
          <w:rFonts w:eastAsia="Calibri"/>
          <w:sz w:val="26"/>
          <w:szCs w:val="26"/>
        </w:rPr>
        <w:t xml:space="preserve"> </w:t>
      </w:r>
      <w:r w:rsidRPr="000A6ADC">
        <w:rPr>
          <w:rFonts w:eastAsia="Calibri"/>
          <w:sz w:val="26"/>
          <w:szCs w:val="26"/>
        </w:rPr>
        <w:t xml:space="preserve">и Положением о муниципальном контроле на автомобильном транспорте и в дорожном хозяйстве на территории </w:t>
      </w:r>
      <w:r w:rsidR="00C2317D" w:rsidRPr="000A6ADC">
        <w:rPr>
          <w:rFonts w:eastAsia="Calibri"/>
          <w:sz w:val="26"/>
          <w:szCs w:val="26"/>
        </w:rPr>
        <w:t>рабочего поселка (п.г.т.) Уруша</w:t>
      </w:r>
      <w:r w:rsidRPr="000A6ADC">
        <w:rPr>
          <w:rFonts w:eastAsia="Calibri"/>
          <w:sz w:val="26"/>
          <w:szCs w:val="26"/>
        </w:rPr>
        <w:t>, утверждённым решением</w:t>
      </w:r>
      <w:r w:rsidR="00D504A7" w:rsidRPr="000A6ADC">
        <w:rPr>
          <w:rFonts w:eastAsia="Calibri"/>
          <w:sz w:val="26"/>
          <w:szCs w:val="26"/>
        </w:rPr>
        <w:t xml:space="preserve"> Урушинского поселкового Совета народных депутатов</w:t>
      </w:r>
      <w:r w:rsidRPr="000A6ADC">
        <w:rPr>
          <w:rFonts w:eastAsia="Calibri"/>
          <w:sz w:val="26"/>
          <w:szCs w:val="26"/>
        </w:rPr>
        <w:t xml:space="preserve"> </w:t>
      </w:r>
      <w:r w:rsidR="00BE6934" w:rsidRPr="000A6ADC">
        <w:rPr>
          <w:rFonts w:eastAsia="Calibri"/>
          <w:sz w:val="26"/>
          <w:szCs w:val="26"/>
        </w:rPr>
        <w:t xml:space="preserve">от </w:t>
      </w:r>
      <w:r w:rsidR="00D504A7" w:rsidRPr="000A6ADC">
        <w:rPr>
          <w:rFonts w:eastAsia="Calibri"/>
          <w:sz w:val="26"/>
          <w:szCs w:val="26"/>
        </w:rPr>
        <w:t>00.12.2021 № 00</w:t>
      </w:r>
      <w:r w:rsidR="00BE6934" w:rsidRPr="000A6ADC">
        <w:rPr>
          <w:rFonts w:eastAsia="Calibri"/>
          <w:sz w:val="26"/>
          <w:szCs w:val="26"/>
        </w:rPr>
        <w:t xml:space="preserve"> «Об утверждении Положения о муниципальном контроле на автомобильном транспорте и в дорожном хозяйстве в границах населенных пунктов </w:t>
      </w:r>
      <w:r w:rsidR="00D504A7" w:rsidRPr="000A6ADC">
        <w:rPr>
          <w:rFonts w:eastAsia="Calibri"/>
          <w:sz w:val="26"/>
          <w:szCs w:val="26"/>
        </w:rPr>
        <w:t>рабочего поселка (п.г.т.) Уруша</w:t>
      </w:r>
      <w:r w:rsidR="00BE6934" w:rsidRPr="000A6ADC">
        <w:rPr>
          <w:rFonts w:eastAsia="Calibri"/>
          <w:sz w:val="26"/>
          <w:szCs w:val="26"/>
        </w:rPr>
        <w:t>»</w:t>
      </w:r>
      <w:r w:rsidRPr="000A6ADC">
        <w:rPr>
          <w:rFonts w:eastAsia="Calibri"/>
          <w:sz w:val="26"/>
          <w:szCs w:val="26"/>
        </w:rPr>
        <w:t xml:space="preserve"> (далее - Положение).</w:t>
      </w:r>
    </w:p>
    <w:p w14:paraId="6BBA28D1" w14:textId="16F50C2D"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В соответствии с Положением органом, уполномоченным на осуществление муниципального контроля на территории</w:t>
      </w:r>
      <w:r w:rsidR="00C2317D" w:rsidRPr="000A6ADC">
        <w:rPr>
          <w:rFonts w:eastAsia="Calibri"/>
          <w:sz w:val="26"/>
          <w:szCs w:val="26"/>
        </w:rPr>
        <w:t xml:space="preserve"> рабочего поселка (п.г.т.) Уруша</w:t>
      </w:r>
      <w:r w:rsidRPr="000A6ADC">
        <w:rPr>
          <w:rFonts w:eastAsia="Calibri"/>
          <w:sz w:val="26"/>
          <w:szCs w:val="26"/>
        </w:rPr>
        <w:t xml:space="preserve">, является </w:t>
      </w:r>
      <w:r w:rsidR="00C2317D" w:rsidRPr="000A6ADC">
        <w:rPr>
          <w:rFonts w:eastAsia="Calibri"/>
          <w:sz w:val="26"/>
          <w:szCs w:val="26"/>
        </w:rPr>
        <w:t>рабочего поселка (п.г.т.) Уруша</w:t>
      </w:r>
      <w:r w:rsidRPr="000A6ADC">
        <w:rPr>
          <w:rFonts w:eastAsia="Calibri"/>
          <w:sz w:val="26"/>
          <w:szCs w:val="26"/>
        </w:rPr>
        <w:t xml:space="preserve">, от имени которой действует </w:t>
      </w:r>
      <w:r w:rsidR="00C2317D" w:rsidRPr="000A6ADC">
        <w:rPr>
          <w:rFonts w:eastAsia="Calibri"/>
          <w:sz w:val="26"/>
          <w:szCs w:val="26"/>
        </w:rPr>
        <w:t>специалист</w:t>
      </w:r>
      <w:r w:rsidR="009F7092" w:rsidRPr="000A6ADC">
        <w:rPr>
          <w:rFonts w:eastAsia="Calibri"/>
          <w:sz w:val="26"/>
          <w:szCs w:val="26"/>
        </w:rPr>
        <w:t xml:space="preserve"> администрации </w:t>
      </w:r>
      <w:r w:rsidR="00C2317D" w:rsidRPr="000A6ADC">
        <w:rPr>
          <w:rFonts w:eastAsia="Calibri"/>
          <w:sz w:val="26"/>
          <w:szCs w:val="26"/>
        </w:rPr>
        <w:t xml:space="preserve">рабочего поселка (п.г.т.) Уруша </w:t>
      </w:r>
      <w:r w:rsidRPr="000A6ADC">
        <w:rPr>
          <w:rFonts w:eastAsia="Calibri"/>
          <w:sz w:val="26"/>
          <w:szCs w:val="26"/>
        </w:rPr>
        <w:t xml:space="preserve">(далее - уполномоченный </w:t>
      </w:r>
      <w:r w:rsidR="00C2317D" w:rsidRPr="000A6ADC">
        <w:rPr>
          <w:rFonts w:eastAsia="Calibri"/>
          <w:sz w:val="26"/>
          <w:szCs w:val="26"/>
        </w:rPr>
        <w:t>специалист</w:t>
      </w:r>
      <w:r w:rsidRPr="000A6ADC">
        <w:rPr>
          <w:rFonts w:eastAsia="Calibri"/>
          <w:sz w:val="26"/>
          <w:szCs w:val="26"/>
        </w:rPr>
        <w:t>).</w:t>
      </w:r>
    </w:p>
    <w:p w14:paraId="5FBCD1CF" w14:textId="000F7404"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 xml:space="preserve">Реализацию профилактических мероприятий осуществляют должностные лица </w:t>
      </w:r>
      <w:r w:rsidR="00C2317D" w:rsidRPr="000A6ADC">
        <w:rPr>
          <w:rFonts w:eastAsia="Calibri"/>
          <w:sz w:val="26"/>
          <w:szCs w:val="26"/>
        </w:rPr>
        <w:t>администрации</w:t>
      </w:r>
      <w:r w:rsidRPr="000A6ADC">
        <w:rPr>
          <w:rFonts w:eastAsia="Calibri"/>
          <w:sz w:val="26"/>
          <w:szCs w:val="26"/>
        </w:rPr>
        <w:t>, уполномоченные на осуществление мероприятий по профилактике нарушений обязательных требований, требований, установленных муниципальными правовыми актами.</w:t>
      </w:r>
    </w:p>
    <w:p w14:paraId="69C9E403" w14:textId="05EAC78C"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 xml:space="preserve">Информационно-аналитическое обеспечение реализации программы осуществляется с использованием официального сайта </w:t>
      </w:r>
      <w:r w:rsidR="009F7092" w:rsidRPr="000A6ADC">
        <w:rPr>
          <w:rFonts w:eastAsia="Calibri"/>
          <w:sz w:val="26"/>
          <w:szCs w:val="26"/>
        </w:rPr>
        <w:t xml:space="preserve">администрации </w:t>
      </w:r>
      <w:r w:rsidR="00C2317D" w:rsidRPr="000A6ADC">
        <w:rPr>
          <w:rFonts w:eastAsia="Calibri"/>
          <w:sz w:val="26"/>
          <w:szCs w:val="26"/>
        </w:rPr>
        <w:t xml:space="preserve">рабочего поселка (п.г.т.) Уруша </w:t>
      </w:r>
      <w:r w:rsidRPr="000A6ADC">
        <w:rPr>
          <w:rFonts w:eastAsia="Calibri"/>
          <w:sz w:val="26"/>
          <w:szCs w:val="26"/>
        </w:rPr>
        <w:t xml:space="preserve">- </w:t>
      </w:r>
      <w:r w:rsidR="00C2317D" w:rsidRPr="000A6ADC">
        <w:rPr>
          <w:bCs/>
          <w:sz w:val="26"/>
          <w:szCs w:val="26"/>
        </w:rPr>
        <w:t>http://admurusha.ru/.</w:t>
      </w:r>
    </w:p>
    <w:p w14:paraId="013D43ED" w14:textId="6ED4C131"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 xml:space="preserve">Подконтрольными субъектами при осуществлении муниципального контроля за обеспечением сохранности автомобильных дорог местного значения на территории </w:t>
      </w:r>
      <w:r w:rsidR="00C2317D" w:rsidRPr="000A6ADC">
        <w:rPr>
          <w:rFonts w:eastAsia="Calibri"/>
          <w:sz w:val="26"/>
          <w:szCs w:val="26"/>
        </w:rPr>
        <w:t xml:space="preserve">рабочего поселка (п.г.т.) Уруша </w:t>
      </w:r>
      <w:r w:rsidRPr="000A6ADC">
        <w:rPr>
          <w:rFonts w:eastAsia="Calibri"/>
          <w:sz w:val="26"/>
          <w:szCs w:val="26"/>
        </w:rPr>
        <w:t>являются юридические лица, индивидуальные предприниматели, физические лица.</w:t>
      </w:r>
    </w:p>
    <w:p w14:paraId="26637FBD" w14:textId="4FA327E2"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 xml:space="preserve">Предметом муниципального контроля на территории </w:t>
      </w:r>
      <w:r w:rsidR="00C2317D" w:rsidRPr="000A6ADC">
        <w:rPr>
          <w:rFonts w:eastAsia="Calibri"/>
          <w:sz w:val="26"/>
          <w:szCs w:val="26"/>
        </w:rPr>
        <w:t>рабочего поселка (п.г.т.) Уруша</w:t>
      </w:r>
      <w:r w:rsidR="009F7092" w:rsidRPr="000A6ADC">
        <w:rPr>
          <w:rFonts w:eastAsia="Calibri"/>
          <w:color w:val="auto"/>
          <w:sz w:val="26"/>
          <w:szCs w:val="26"/>
          <w:lang w:eastAsia="en-US"/>
        </w:rPr>
        <w:t xml:space="preserve"> </w:t>
      </w:r>
      <w:r w:rsidRPr="000A6ADC">
        <w:rPr>
          <w:rFonts w:eastAsia="Calibri"/>
          <w:color w:val="auto"/>
          <w:sz w:val="26"/>
          <w:szCs w:val="26"/>
          <w:lang w:eastAsia="en-US"/>
        </w:rPr>
        <w:t>являются соблюдение юридическими лицами, индивидуальными предпринимателями, физическими лицами (далее – контролируемые лица) обязательных требований:</w:t>
      </w:r>
    </w:p>
    <w:p w14:paraId="522848AE" w14:textId="77777777"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1) в области автомобильных дорог и дорожной деятельности, установленных в отношении автомобильных дорог местного значения:</w:t>
      </w:r>
    </w:p>
    <w:p w14:paraId="6E792A71" w14:textId="0623C369"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0A6ADC">
        <w:rPr>
          <w:rFonts w:eastAsia="Calibri"/>
          <w:color w:val="auto"/>
          <w:sz w:val="26"/>
          <w:szCs w:val="26"/>
          <w:lang w:eastAsia="en-US"/>
        </w:rPr>
        <w:lastRenderedPageBreak/>
        <w:t>на них (включая требования к дорожно-строительным материалам и изделиям) в части обеспечения сохранности автомобильных дорог;</w:t>
      </w:r>
    </w:p>
    <w:p w14:paraId="395E1083" w14:textId="65065C06"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68AC34F3" w14:textId="77777777"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178336F" w14:textId="0723E0B5" w:rsidR="00C564CC" w:rsidRPr="000A6ADC" w:rsidRDefault="00C564CC" w:rsidP="00C564CC">
      <w:pPr>
        <w:pStyle w:val="Default"/>
        <w:ind w:firstLine="709"/>
        <w:jc w:val="both"/>
        <w:rPr>
          <w:rFonts w:eastAsia="Calibri"/>
          <w:color w:val="auto"/>
          <w:sz w:val="26"/>
          <w:szCs w:val="26"/>
          <w:lang w:eastAsia="en-US"/>
        </w:rPr>
      </w:pPr>
      <w:r w:rsidRPr="000A6ADC">
        <w:rPr>
          <w:rFonts w:eastAsia="Calibri"/>
          <w:color w:val="auto"/>
          <w:sz w:val="26"/>
          <w:szCs w:val="26"/>
          <w:lang w:eastAsia="en-US"/>
        </w:rPr>
        <w:t>3) исполнени</w:t>
      </w:r>
      <w:r w:rsidR="001620F6" w:rsidRPr="000A6ADC">
        <w:rPr>
          <w:rFonts w:eastAsia="Calibri"/>
          <w:color w:val="auto"/>
          <w:sz w:val="26"/>
          <w:szCs w:val="26"/>
          <w:lang w:eastAsia="en-US"/>
        </w:rPr>
        <w:t>я</w:t>
      </w:r>
      <w:r w:rsidRPr="000A6ADC">
        <w:rPr>
          <w:rFonts w:eastAsia="Calibri"/>
          <w:color w:val="auto"/>
          <w:sz w:val="26"/>
          <w:szCs w:val="26"/>
          <w:lang w:eastAsia="en-US"/>
        </w:rPr>
        <w:t xml:space="preserve"> контролируемыми лицами решений, принимаемых по результатам контрольных мероприятий.</w:t>
      </w:r>
    </w:p>
    <w:p w14:paraId="6B59E50A" w14:textId="74986464" w:rsidR="00C564CC" w:rsidRPr="000A6ADC" w:rsidRDefault="00C564CC" w:rsidP="00C564CC">
      <w:pPr>
        <w:pStyle w:val="Default"/>
        <w:ind w:firstLine="709"/>
        <w:jc w:val="both"/>
        <w:rPr>
          <w:color w:val="auto"/>
          <w:sz w:val="26"/>
          <w:szCs w:val="26"/>
          <w:lang w:eastAsia="en-US"/>
        </w:rPr>
      </w:pPr>
      <w:r w:rsidRPr="000A6ADC">
        <w:rPr>
          <w:color w:val="auto"/>
          <w:sz w:val="26"/>
          <w:szCs w:val="26"/>
          <w:lang w:eastAsia="en-US"/>
        </w:rPr>
        <w:t>Плановые документарные и выездные проверки за 2021 год не проводились в связи с отсутствием нормативного</w:t>
      </w:r>
      <w:r w:rsidR="00BE6934" w:rsidRPr="000A6ADC">
        <w:rPr>
          <w:color w:val="auto"/>
          <w:sz w:val="26"/>
          <w:szCs w:val="26"/>
          <w:lang w:eastAsia="en-US"/>
        </w:rPr>
        <w:t xml:space="preserve"> </w:t>
      </w:r>
      <w:r w:rsidRPr="000A6ADC">
        <w:rPr>
          <w:color w:val="auto"/>
          <w:sz w:val="26"/>
          <w:szCs w:val="26"/>
          <w:lang w:eastAsia="en-US"/>
        </w:rPr>
        <w:t xml:space="preserve">регулирования контрольных функций закреплённых за </w:t>
      </w:r>
      <w:r w:rsidR="00794923" w:rsidRPr="000A6ADC">
        <w:rPr>
          <w:color w:val="auto"/>
          <w:sz w:val="26"/>
          <w:szCs w:val="26"/>
          <w:lang w:eastAsia="en-US"/>
        </w:rPr>
        <w:t>специалистом администрации</w:t>
      </w:r>
      <w:r w:rsidRPr="000A6ADC">
        <w:rPr>
          <w:color w:val="auto"/>
          <w:sz w:val="26"/>
          <w:szCs w:val="26"/>
          <w:lang w:eastAsia="en-US"/>
        </w:rPr>
        <w:t xml:space="preserve"> с даты вступления в законную силу Федерального закона от 31.07.2020 № 248-ФЗ «О государственном контроле (надзоре) и муниципальном контроле в Российской Федерации».</w:t>
      </w:r>
    </w:p>
    <w:p w14:paraId="72B4A7EA" w14:textId="77777777" w:rsidR="00C564CC" w:rsidRPr="000A6ADC" w:rsidRDefault="00C564CC" w:rsidP="00C564CC">
      <w:pPr>
        <w:pStyle w:val="Default"/>
        <w:ind w:firstLine="709"/>
        <w:jc w:val="both"/>
        <w:rPr>
          <w:color w:val="auto"/>
          <w:sz w:val="26"/>
          <w:szCs w:val="26"/>
          <w:lang w:eastAsia="en-US"/>
        </w:rPr>
      </w:pPr>
      <w:r w:rsidRPr="000A6ADC">
        <w:rPr>
          <w:color w:val="auto"/>
          <w:sz w:val="26"/>
          <w:szCs w:val="26"/>
          <w:lang w:eastAsia="en-US"/>
        </w:rPr>
        <w:t>Внеплановые проверки не проводились в связи с отсутствием оснований,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предусмотренных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14:paraId="179AC2CE" w14:textId="0AB1CF0F" w:rsidR="00C564CC" w:rsidRPr="000A6ADC" w:rsidRDefault="00C564CC" w:rsidP="00C564CC">
      <w:pPr>
        <w:pStyle w:val="Default"/>
        <w:ind w:firstLine="709"/>
        <w:jc w:val="both"/>
        <w:rPr>
          <w:color w:val="auto"/>
          <w:sz w:val="26"/>
          <w:szCs w:val="26"/>
        </w:rPr>
      </w:pPr>
      <w:r w:rsidRPr="000A6ADC">
        <w:rPr>
          <w:color w:val="auto"/>
          <w:sz w:val="26"/>
          <w:szCs w:val="26"/>
        </w:rPr>
        <w:t xml:space="preserve">В целях профилактики нарушений обязательных требований, требований, соблюдение которых проверяется в ходе осуществления муниципального </w:t>
      </w:r>
      <w:r w:rsidRPr="000A6ADC">
        <w:rPr>
          <w:sz w:val="26"/>
          <w:szCs w:val="26"/>
        </w:rPr>
        <w:t>контроля за сохранностью автомобильных дорог местного значения</w:t>
      </w:r>
      <w:r w:rsidRPr="000A6ADC">
        <w:rPr>
          <w:color w:val="auto"/>
          <w:sz w:val="26"/>
          <w:szCs w:val="26"/>
        </w:rPr>
        <w:t xml:space="preserve"> на территории </w:t>
      </w:r>
      <w:r w:rsidR="00C2317D" w:rsidRPr="000A6ADC">
        <w:rPr>
          <w:rFonts w:eastAsia="Calibri"/>
          <w:sz w:val="26"/>
          <w:szCs w:val="26"/>
        </w:rPr>
        <w:t>рабочего поселка (п.г.т.) Уруша</w:t>
      </w:r>
      <w:r w:rsidRPr="000A6ADC">
        <w:rPr>
          <w:color w:val="auto"/>
          <w:sz w:val="26"/>
          <w:szCs w:val="26"/>
        </w:rPr>
        <w:t>, в 2021 году проведена следующая работа:</w:t>
      </w:r>
    </w:p>
    <w:p w14:paraId="273029FC" w14:textId="465E5E63" w:rsidR="00C564CC" w:rsidRPr="000A6ADC" w:rsidRDefault="00C564CC" w:rsidP="009F7092">
      <w:pPr>
        <w:pStyle w:val="af"/>
        <w:suppressAutoHyphens w:val="0"/>
        <w:autoSpaceDE w:val="0"/>
        <w:adjustRightInd w:val="0"/>
        <w:spacing w:after="0" w:line="240" w:lineRule="auto"/>
        <w:ind w:left="0" w:firstLine="709"/>
        <w:jc w:val="both"/>
        <w:textAlignment w:val="auto"/>
        <w:rPr>
          <w:sz w:val="26"/>
          <w:szCs w:val="26"/>
          <w:lang w:eastAsia="ru-RU"/>
        </w:rPr>
      </w:pPr>
      <w:r w:rsidRPr="000A6ADC">
        <w:rPr>
          <w:sz w:val="26"/>
          <w:szCs w:val="26"/>
          <w:lang w:eastAsia="ru-RU"/>
        </w:rPr>
        <w:t xml:space="preserve">на официальном сайте </w:t>
      </w:r>
      <w:r w:rsidR="009F7092" w:rsidRPr="000A6ADC">
        <w:rPr>
          <w:sz w:val="26"/>
          <w:szCs w:val="26"/>
          <w:lang w:eastAsia="ru-RU"/>
        </w:rPr>
        <w:t xml:space="preserve">администрации </w:t>
      </w:r>
      <w:r w:rsidR="00C2317D" w:rsidRPr="000A6ADC">
        <w:rPr>
          <w:rFonts w:eastAsia="Calibri"/>
          <w:sz w:val="26"/>
          <w:szCs w:val="26"/>
        </w:rPr>
        <w:t>рабочего поселка (п.г.т.) Уруша</w:t>
      </w:r>
      <w:r w:rsidR="00C2317D" w:rsidRPr="000A6ADC">
        <w:rPr>
          <w:sz w:val="26"/>
          <w:szCs w:val="26"/>
          <w:lang w:eastAsia="ru-RU"/>
        </w:rPr>
        <w:t xml:space="preserve"> </w:t>
      </w:r>
      <w:r w:rsidRPr="000A6ADC">
        <w:rPr>
          <w:sz w:val="26"/>
          <w:szCs w:val="26"/>
          <w:lang w:eastAsia="ru-RU"/>
        </w:rPr>
        <w:t>в информационно-телекоммуникационной сети Интернет размещен перечень правовых актов, содержащих обязательные требования;</w:t>
      </w:r>
    </w:p>
    <w:p w14:paraId="7DC77785" w14:textId="77777777" w:rsidR="00C564CC" w:rsidRPr="000A6ADC" w:rsidRDefault="00C564CC" w:rsidP="009F7092">
      <w:pPr>
        <w:pStyle w:val="af"/>
        <w:suppressAutoHyphens w:val="0"/>
        <w:autoSpaceDE w:val="0"/>
        <w:adjustRightInd w:val="0"/>
        <w:spacing w:after="0" w:line="240" w:lineRule="auto"/>
        <w:ind w:left="0" w:firstLine="720"/>
        <w:jc w:val="both"/>
        <w:textAlignment w:val="auto"/>
        <w:rPr>
          <w:sz w:val="26"/>
          <w:szCs w:val="26"/>
          <w:lang w:eastAsia="ru-RU"/>
        </w:rPr>
      </w:pPr>
      <w:r w:rsidRPr="000A6ADC">
        <w:rPr>
          <w:sz w:val="26"/>
          <w:szCs w:val="26"/>
          <w:lang w:eastAsia="ru-RU"/>
        </w:rPr>
        <w:t>осуществлено информирование подконтрольных субъектов о необходимости соблюдения обязательных требований;</w:t>
      </w:r>
    </w:p>
    <w:p w14:paraId="68411463" w14:textId="77777777" w:rsidR="00C564CC" w:rsidRPr="000A6ADC" w:rsidRDefault="00C564CC" w:rsidP="009F7092">
      <w:pPr>
        <w:pStyle w:val="af"/>
        <w:suppressAutoHyphens w:val="0"/>
        <w:autoSpaceDE w:val="0"/>
        <w:adjustRightInd w:val="0"/>
        <w:spacing w:after="0" w:line="240" w:lineRule="auto"/>
        <w:ind w:left="0" w:firstLine="709"/>
        <w:jc w:val="both"/>
        <w:textAlignment w:val="auto"/>
        <w:rPr>
          <w:sz w:val="26"/>
          <w:szCs w:val="26"/>
          <w:lang w:eastAsia="ru-RU"/>
        </w:rPr>
      </w:pPr>
      <w:r w:rsidRPr="000A6ADC">
        <w:rPr>
          <w:sz w:val="26"/>
          <w:szCs w:val="26"/>
          <w:lang w:eastAsia="ru-RU"/>
        </w:rPr>
        <w:t>в открытых источниках размещен порядок проведения контрольных мероприятий.</w:t>
      </w:r>
    </w:p>
    <w:p w14:paraId="23B80989" w14:textId="5174D6E3" w:rsidR="00C564CC" w:rsidRPr="000A6ADC" w:rsidRDefault="00C564CC" w:rsidP="00C564CC">
      <w:pPr>
        <w:pStyle w:val="af"/>
        <w:suppressAutoHyphens w:val="0"/>
        <w:autoSpaceDE w:val="0"/>
        <w:adjustRightInd w:val="0"/>
        <w:spacing w:after="0" w:line="240" w:lineRule="auto"/>
        <w:ind w:left="0" w:firstLine="709"/>
        <w:jc w:val="both"/>
        <w:textAlignment w:val="auto"/>
        <w:rPr>
          <w:sz w:val="26"/>
          <w:szCs w:val="26"/>
          <w:lang w:eastAsia="ru-RU"/>
        </w:rPr>
      </w:pPr>
      <w:r w:rsidRPr="000A6ADC">
        <w:rPr>
          <w:sz w:val="26"/>
          <w:szCs w:val="26"/>
          <w:lang w:eastAsia="ru-RU"/>
        </w:rPr>
        <w:t xml:space="preserve">В процессе осуществления муниципального контроля на автомобильном транспорте и в дорожном хозяйстве на территории </w:t>
      </w:r>
      <w:r w:rsidR="00C2317D" w:rsidRPr="000A6ADC">
        <w:rPr>
          <w:rFonts w:eastAsia="Calibri"/>
          <w:sz w:val="26"/>
          <w:szCs w:val="26"/>
        </w:rPr>
        <w:t>рабочего поселка (п.г.т.) Уруша</w:t>
      </w:r>
      <w:r w:rsidR="00C2317D" w:rsidRPr="000A6ADC">
        <w:rPr>
          <w:sz w:val="26"/>
          <w:szCs w:val="26"/>
          <w:lang w:eastAsia="ru-RU"/>
        </w:rPr>
        <w:t xml:space="preserve"> </w:t>
      </w:r>
      <w:r w:rsidRPr="000A6ADC">
        <w:rPr>
          <w:sz w:val="26"/>
          <w:szCs w:val="26"/>
          <w:lang w:eastAsia="ru-RU"/>
        </w:rPr>
        <w:t>ведется информационно-разъяснительная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и реализации положений Федерального закона от 31.07.2020 № 248-ФЗ «О государственном контроле (надзоре) и муниципальном контроле в Российской Федерации» в устной форме).</w:t>
      </w:r>
    </w:p>
    <w:p w14:paraId="66529200" w14:textId="1C23BE1F" w:rsidR="00C564CC" w:rsidRPr="000A6ADC" w:rsidRDefault="00C564CC" w:rsidP="00C564CC">
      <w:pPr>
        <w:autoSpaceDE w:val="0"/>
        <w:adjustRightInd w:val="0"/>
        <w:ind w:firstLine="709"/>
        <w:jc w:val="both"/>
        <w:rPr>
          <w:sz w:val="26"/>
          <w:szCs w:val="26"/>
        </w:rPr>
      </w:pPr>
      <w:r w:rsidRPr="000A6ADC">
        <w:rPr>
          <w:rFonts w:eastAsia="Calibri"/>
          <w:sz w:val="26"/>
          <w:szCs w:val="26"/>
        </w:rPr>
        <w:t xml:space="preserve">Ключевыми и наиболее значимыми рисками </w:t>
      </w:r>
      <w:r w:rsidRPr="000A6ADC">
        <w:rPr>
          <w:sz w:val="26"/>
          <w:szCs w:val="26"/>
        </w:rPr>
        <w:t xml:space="preserve">причинения вреда охраняемым законом ценностям </w:t>
      </w:r>
      <w:r w:rsidRPr="000A6ADC">
        <w:rPr>
          <w:rFonts w:eastAsia="Calibri"/>
          <w:sz w:val="26"/>
          <w:szCs w:val="26"/>
        </w:rPr>
        <w:t xml:space="preserve">в сфере </w:t>
      </w:r>
      <w:r w:rsidRPr="000A6ADC">
        <w:rPr>
          <w:sz w:val="26"/>
          <w:szCs w:val="26"/>
        </w:rPr>
        <w:t xml:space="preserve">осуществления муниципального контроля на автомобильном транспорте и в дорожном хозяйстве на территории </w:t>
      </w:r>
      <w:r w:rsidR="00C2317D" w:rsidRPr="000A6ADC">
        <w:rPr>
          <w:rFonts w:eastAsia="Calibri"/>
          <w:sz w:val="26"/>
          <w:szCs w:val="26"/>
        </w:rPr>
        <w:t xml:space="preserve">рабочего поселка (п.г.т.) Уруша </w:t>
      </w:r>
      <w:r w:rsidRPr="000A6ADC">
        <w:rPr>
          <w:rFonts w:eastAsia="Calibri"/>
          <w:sz w:val="26"/>
          <w:szCs w:val="26"/>
        </w:rPr>
        <w:t>являются:</w:t>
      </w:r>
    </w:p>
    <w:p w14:paraId="08B803E9"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1) выполнение работ в границах полосы отвода автомобильной дороги,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14:paraId="167AC96E"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lastRenderedPageBreak/>
        <w:t>2) выпас животных в границах полосы отвода автомобильной дороги, а также их прогон через автомобильные дороги вне специально предусмотренных для указанных целей мест, согласованных с владельцами автомобильных дорог;</w:t>
      </w:r>
    </w:p>
    <w:p w14:paraId="7F8E34E2"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3) несоблюдение требований технических регламентов при обеспечении сохранности и проведения ремонта автомобильных дорог местного значения;</w:t>
      </w:r>
    </w:p>
    <w:p w14:paraId="0D8FBD96"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4) проведение работ по прокладке, переустройству, переносу инженерных коммуникаций и их эксплуатация в границах полос отвода автомобильных дорог местного значения при отсутствии заключенного договора, содержащего технические требования и условия, между владельцем инженерных коммуникаций и владельцами автомобильных дорог;</w:t>
      </w:r>
    </w:p>
    <w:p w14:paraId="5E68E427"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 xml:space="preserve">5) проведение работ по прокладке, переустройству, переносу инженерных коммуникаций и их эксплуатация в границах полос отвода автомобильных дорог местного значения с нарушением требований технических условий, предусмотренных договором, заключенным между владельцем инженерных коммуникаций и владельцами автомобильных дорог; </w:t>
      </w:r>
    </w:p>
    <w:p w14:paraId="7905A300"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 xml:space="preserve">6) проведение работ по строительству, реконструкции, капитальному ремонту, ремонту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при отсутствии разрешения на строительство, выдаваемого в соответствии с Градостроительным </w:t>
      </w:r>
      <w:hyperlink r:id="rId8" w:history="1">
        <w:r w:rsidRPr="000A6ADC">
          <w:rPr>
            <w:rFonts w:eastAsia="Calibri"/>
            <w:color w:val="000000"/>
            <w:sz w:val="26"/>
            <w:szCs w:val="26"/>
          </w:rPr>
          <w:t>кодексом</w:t>
        </w:r>
      </w:hyperlink>
      <w:r w:rsidRPr="000A6ADC">
        <w:rPr>
          <w:rFonts w:eastAsia="Calibri"/>
          <w:color w:val="000000"/>
          <w:sz w:val="26"/>
          <w:szCs w:val="26"/>
        </w:rPr>
        <w:t xml:space="preserve"> Российской Федерации и согласия в письменной форме владельца автомобильной дороги, содержащего технические требования и условия, подлежащие обязательному исполнению;</w:t>
      </w:r>
    </w:p>
    <w:p w14:paraId="684B3A59"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7) проведение работ по строительству, реконструкции, капитальному ремонту, ремонту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с нарушением технических требований и условий, подлежащих обязательному исполнению;</w:t>
      </w:r>
    </w:p>
    <w:p w14:paraId="290A5235"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8) проведение работ по реконструкции, капитальному ремонту и ремонту примыканий объектов дорожного сервиса к автомобильной дороге местного значения при отсутствии согласия в письменной форме с владельцем автомобильной дороги, содержащего технические требования и условия, подлежащие обязательному исполнению;</w:t>
      </w:r>
    </w:p>
    <w:p w14:paraId="0C0087FC" w14:textId="77777777" w:rsidR="00C564CC" w:rsidRPr="000A6ADC" w:rsidRDefault="00C564CC" w:rsidP="00C564CC">
      <w:pPr>
        <w:autoSpaceDE w:val="0"/>
        <w:ind w:firstLine="851"/>
        <w:jc w:val="both"/>
        <w:rPr>
          <w:rFonts w:eastAsia="Calibri"/>
          <w:color w:val="000000"/>
          <w:sz w:val="26"/>
          <w:szCs w:val="26"/>
        </w:rPr>
      </w:pPr>
      <w:r w:rsidRPr="000A6ADC">
        <w:rPr>
          <w:rFonts w:eastAsia="Calibri"/>
          <w:color w:val="000000"/>
          <w:sz w:val="26"/>
          <w:szCs w:val="26"/>
        </w:rPr>
        <w:t>9) проведение работ по реконструкции, капитальному ремонту и ремонту примыканий объектов дорожного сервиса к автомобильной дороге местного значения с нарушением технических требований и условий, подлежащих обязательному исполнению.</w:t>
      </w:r>
    </w:p>
    <w:p w14:paraId="0B6D8207" w14:textId="77777777" w:rsidR="00C564CC" w:rsidRPr="000A6ADC" w:rsidRDefault="00C564CC" w:rsidP="00C564CC">
      <w:pPr>
        <w:pStyle w:val="af"/>
        <w:autoSpaceDE w:val="0"/>
        <w:adjustRightInd w:val="0"/>
        <w:spacing w:after="0" w:line="240" w:lineRule="auto"/>
        <w:ind w:left="709"/>
        <w:jc w:val="both"/>
        <w:rPr>
          <w:rFonts w:eastAsia="Calibri"/>
          <w:sz w:val="26"/>
          <w:szCs w:val="26"/>
          <w:highlight w:val="yellow"/>
        </w:rPr>
      </w:pPr>
    </w:p>
    <w:p w14:paraId="0FD775B9" w14:textId="771DA99C" w:rsidR="00C564CC" w:rsidRPr="000A6ADC" w:rsidRDefault="009F7092" w:rsidP="00C564CC">
      <w:pPr>
        <w:adjustRightInd w:val="0"/>
        <w:ind w:left="709"/>
        <w:contextualSpacing/>
        <w:jc w:val="center"/>
        <w:rPr>
          <w:rFonts w:eastAsia="Calibri"/>
          <w:b/>
          <w:sz w:val="26"/>
          <w:szCs w:val="26"/>
        </w:rPr>
      </w:pPr>
      <w:r w:rsidRPr="000A6ADC">
        <w:rPr>
          <w:rFonts w:eastAsia="Calibri"/>
          <w:b/>
          <w:sz w:val="26"/>
          <w:szCs w:val="26"/>
        </w:rPr>
        <w:t>2</w:t>
      </w:r>
      <w:r w:rsidR="00C564CC" w:rsidRPr="000A6ADC">
        <w:rPr>
          <w:rFonts w:eastAsia="Calibri"/>
          <w:b/>
          <w:sz w:val="26"/>
          <w:szCs w:val="26"/>
        </w:rPr>
        <w:t xml:space="preserve">. Цели и задачи </w:t>
      </w:r>
      <w:r w:rsidR="001620F6" w:rsidRPr="000A6ADC">
        <w:rPr>
          <w:rFonts w:eastAsia="Calibri"/>
          <w:b/>
          <w:sz w:val="26"/>
          <w:szCs w:val="26"/>
        </w:rPr>
        <w:t>П</w:t>
      </w:r>
      <w:r w:rsidR="00C564CC" w:rsidRPr="000A6ADC">
        <w:rPr>
          <w:rFonts w:eastAsia="Calibri"/>
          <w:b/>
          <w:sz w:val="26"/>
          <w:szCs w:val="26"/>
        </w:rPr>
        <w:t>рограммы</w:t>
      </w:r>
    </w:p>
    <w:p w14:paraId="18DA7693" w14:textId="77777777" w:rsidR="001620F6" w:rsidRPr="000A6ADC" w:rsidRDefault="001620F6" w:rsidP="00C564CC">
      <w:pPr>
        <w:adjustRightInd w:val="0"/>
        <w:ind w:left="709"/>
        <w:contextualSpacing/>
        <w:jc w:val="center"/>
        <w:rPr>
          <w:rFonts w:eastAsia="Calibri"/>
          <w:b/>
          <w:sz w:val="26"/>
          <w:szCs w:val="26"/>
        </w:rPr>
      </w:pPr>
    </w:p>
    <w:p w14:paraId="57CBF699" w14:textId="77777777" w:rsidR="00C564CC" w:rsidRPr="000A6ADC" w:rsidRDefault="00C564CC" w:rsidP="00C564CC">
      <w:pPr>
        <w:pStyle w:val="af"/>
        <w:autoSpaceDE w:val="0"/>
        <w:adjustRightInd w:val="0"/>
        <w:spacing w:after="0" w:line="240" w:lineRule="auto"/>
        <w:ind w:left="709"/>
        <w:jc w:val="both"/>
        <w:rPr>
          <w:rFonts w:eastAsia="Calibri"/>
          <w:sz w:val="26"/>
          <w:szCs w:val="26"/>
        </w:rPr>
      </w:pPr>
      <w:r w:rsidRPr="000A6ADC">
        <w:rPr>
          <w:rFonts w:eastAsia="Calibri"/>
          <w:sz w:val="26"/>
          <w:szCs w:val="26"/>
        </w:rPr>
        <w:t>Целью (целями) профилактической работы является:</w:t>
      </w:r>
    </w:p>
    <w:p w14:paraId="46C034DB" w14:textId="7386E645" w:rsidR="00C564CC" w:rsidRPr="000A6ADC" w:rsidRDefault="00C564CC" w:rsidP="009F7092">
      <w:pPr>
        <w:pStyle w:val="af"/>
        <w:autoSpaceDE w:val="0"/>
        <w:adjustRightInd w:val="0"/>
        <w:spacing w:after="0" w:line="240" w:lineRule="auto"/>
        <w:ind w:left="0" w:firstLine="709"/>
        <w:jc w:val="both"/>
        <w:rPr>
          <w:rFonts w:eastAsia="Calibri"/>
          <w:sz w:val="26"/>
          <w:szCs w:val="26"/>
        </w:rPr>
      </w:pPr>
      <w:r w:rsidRPr="000A6ADC">
        <w:rPr>
          <w:rFonts w:eastAsia="Calibri"/>
          <w:sz w:val="26"/>
          <w:szCs w:val="26"/>
        </w:rPr>
        <w:t xml:space="preserve">предупреждение нарушений </w:t>
      </w:r>
      <w:r w:rsidR="001620F6" w:rsidRPr="000A6ADC">
        <w:rPr>
          <w:rFonts w:eastAsia="Calibri"/>
          <w:sz w:val="26"/>
          <w:szCs w:val="26"/>
        </w:rPr>
        <w:t>контролируемыми лицами</w:t>
      </w:r>
      <w:r w:rsidRPr="000A6ADC">
        <w:rPr>
          <w:rFonts w:eastAsia="Calibri"/>
          <w:sz w:val="26"/>
          <w:szCs w:val="26"/>
        </w:rPr>
        <w:t xml:space="preserve">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w:t>
      </w:r>
    </w:p>
    <w:p w14:paraId="56B89744" w14:textId="77777777" w:rsidR="00C564CC" w:rsidRPr="000A6ADC" w:rsidRDefault="00C564CC" w:rsidP="009F7092">
      <w:pPr>
        <w:pStyle w:val="af"/>
        <w:autoSpaceDE w:val="0"/>
        <w:adjustRightInd w:val="0"/>
        <w:spacing w:after="0" w:line="240" w:lineRule="auto"/>
        <w:ind w:left="0" w:firstLine="709"/>
        <w:jc w:val="both"/>
        <w:rPr>
          <w:rFonts w:eastAsia="Calibri"/>
          <w:sz w:val="26"/>
          <w:szCs w:val="26"/>
        </w:rPr>
      </w:pPr>
      <w:r w:rsidRPr="000A6ADC">
        <w:rPr>
          <w:rFonts w:eastAsia="Calibri"/>
          <w:sz w:val="26"/>
          <w:szCs w:val="26"/>
        </w:rPr>
        <w:t>создание мотивации к добросовестному поведению подконтрольных субъектов;</w:t>
      </w:r>
    </w:p>
    <w:p w14:paraId="028FE027" w14:textId="77777777" w:rsidR="00C564CC" w:rsidRPr="000A6ADC" w:rsidRDefault="00C564CC" w:rsidP="009F7092">
      <w:pPr>
        <w:pStyle w:val="af"/>
        <w:autoSpaceDE w:val="0"/>
        <w:adjustRightInd w:val="0"/>
        <w:spacing w:after="0" w:line="240" w:lineRule="auto"/>
        <w:ind w:left="0" w:firstLine="709"/>
        <w:jc w:val="both"/>
        <w:rPr>
          <w:rFonts w:eastAsia="Calibri"/>
          <w:sz w:val="26"/>
          <w:szCs w:val="26"/>
        </w:rPr>
      </w:pPr>
      <w:r w:rsidRPr="000A6ADC">
        <w:rPr>
          <w:rFonts w:eastAsia="Calibri"/>
          <w:sz w:val="26"/>
          <w:szCs w:val="26"/>
        </w:rPr>
        <w:t>снижение уровня ущерба охраняемым законом ценностям;</w:t>
      </w:r>
    </w:p>
    <w:p w14:paraId="6496E07A" w14:textId="77777777" w:rsidR="00C564CC" w:rsidRPr="000A6ADC" w:rsidRDefault="00C564CC" w:rsidP="009F7092">
      <w:pPr>
        <w:pStyle w:val="af"/>
        <w:autoSpaceDE w:val="0"/>
        <w:adjustRightInd w:val="0"/>
        <w:spacing w:after="0" w:line="240" w:lineRule="auto"/>
        <w:ind w:left="0" w:firstLine="709"/>
        <w:jc w:val="both"/>
        <w:rPr>
          <w:rFonts w:eastAsia="Calibri"/>
          <w:sz w:val="26"/>
          <w:szCs w:val="26"/>
        </w:rPr>
      </w:pPr>
      <w:r w:rsidRPr="000A6ADC">
        <w:rPr>
          <w:rFonts w:eastAsia="Calibri"/>
          <w:sz w:val="26"/>
          <w:szCs w:val="26"/>
        </w:rPr>
        <w:t>обеспечение доступности информации об обязательных требованиях.</w:t>
      </w:r>
    </w:p>
    <w:p w14:paraId="0B2E9DE4" w14:textId="77777777" w:rsidR="00C564CC" w:rsidRPr="000A6ADC" w:rsidRDefault="00C564CC" w:rsidP="009F7092">
      <w:pPr>
        <w:autoSpaceDE w:val="0"/>
        <w:adjustRightInd w:val="0"/>
        <w:ind w:firstLine="709"/>
        <w:jc w:val="both"/>
        <w:rPr>
          <w:rFonts w:eastAsia="Calibri"/>
          <w:sz w:val="26"/>
          <w:szCs w:val="26"/>
        </w:rPr>
      </w:pPr>
      <w:r w:rsidRPr="000A6ADC">
        <w:rPr>
          <w:rFonts w:eastAsia="Calibri"/>
          <w:sz w:val="26"/>
          <w:szCs w:val="26"/>
        </w:rPr>
        <w:t>Задачами профилактической работы являются:</w:t>
      </w:r>
    </w:p>
    <w:p w14:paraId="166BD7B9" w14:textId="77777777" w:rsidR="00C564CC" w:rsidRPr="000A6ADC" w:rsidRDefault="00C564CC" w:rsidP="009F7092">
      <w:pPr>
        <w:pStyle w:val="af"/>
        <w:tabs>
          <w:tab w:val="left" w:pos="1069"/>
        </w:tabs>
        <w:autoSpaceDE w:val="0"/>
        <w:adjustRightInd w:val="0"/>
        <w:spacing w:after="0" w:line="240" w:lineRule="auto"/>
        <w:ind w:left="0" w:firstLine="709"/>
        <w:jc w:val="both"/>
        <w:rPr>
          <w:rFonts w:eastAsia="Calibri"/>
          <w:sz w:val="26"/>
          <w:szCs w:val="26"/>
        </w:rPr>
      </w:pPr>
      <w:r w:rsidRPr="000A6ADC">
        <w:rPr>
          <w:rFonts w:eastAsia="Calibri"/>
          <w:sz w:val="26"/>
          <w:szCs w:val="26"/>
        </w:rPr>
        <w:lastRenderedPageBreak/>
        <w:t>укрепление системы профилактики нарушений обязательных требований путем активизации профилактической деятельности;</w:t>
      </w:r>
    </w:p>
    <w:p w14:paraId="423F87E8" w14:textId="77777777" w:rsidR="00C564CC" w:rsidRPr="000A6ADC" w:rsidRDefault="00C564CC" w:rsidP="009F7092">
      <w:pPr>
        <w:pStyle w:val="af"/>
        <w:tabs>
          <w:tab w:val="left" w:pos="1069"/>
        </w:tabs>
        <w:autoSpaceDE w:val="0"/>
        <w:adjustRightInd w:val="0"/>
        <w:spacing w:after="0" w:line="240" w:lineRule="auto"/>
        <w:ind w:left="0" w:firstLine="709"/>
        <w:jc w:val="both"/>
        <w:rPr>
          <w:rFonts w:eastAsia="Calibri"/>
          <w:sz w:val="26"/>
          <w:szCs w:val="26"/>
        </w:rPr>
      </w:pPr>
      <w:r w:rsidRPr="000A6ADC">
        <w:rPr>
          <w:rFonts w:eastAsia="Calibri"/>
          <w:sz w:val="26"/>
          <w:szCs w:val="26"/>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14:paraId="1A4DB5DC" w14:textId="77777777" w:rsidR="00C564CC" w:rsidRPr="000A6ADC" w:rsidRDefault="00C564CC" w:rsidP="009F7092">
      <w:pPr>
        <w:pStyle w:val="af"/>
        <w:tabs>
          <w:tab w:val="left" w:pos="1069"/>
        </w:tabs>
        <w:autoSpaceDE w:val="0"/>
        <w:adjustRightInd w:val="0"/>
        <w:spacing w:after="0" w:line="240" w:lineRule="auto"/>
        <w:ind w:left="0" w:firstLine="709"/>
        <w:jc w:val="both"/>
        <w:rPr>
          <w:rFonts w:eastAsia="Calibri"/>
          <w:sz w:val="26"/>
          <w:szCs w:val="26"/>
        </w:rPr>
      </w:pPr>
      <w:r w:rsidRPr="000A6ADC">
        <w:rPr>
          <w:rFonts w:eastAsia="Calibri"/>
          <w:sz w:val="26"/>
          <w:szCs w:val="26"/>
        </w:rPr>
        <w:t>повышение правосознания и правовой культуры подконтрольных субъектов.</w:t>
      </w:r>
    </w:p>
    <w:p w14:paraId="324685F3" w14:textId="426A237A"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Механизм управления </w:t>
      </w:r>
      <w:r w:rsidR="001620F6" w:rsidRPr="000A6ADC">
        <w:rPr>
          <w:rFonts w:eastAsia="Calibri"/>
          <w:sz w:val="26"/>
          <w:szCs w:val="26"/>
        </w:rPr>
        <w:t>П</w:t>
      </w:r>
      <w:r w:rsidRPr="000A6ADC">
        <w:rPr>
          <w:rFonts w:eastAsia="Calibri"/>
          <w:sz w:val="26"/>
          <w:szCs w:val="26"/>
        </w:rPr>
        <w:t>рограммой</w:t>
      </w:r>
      <w:r w:rsidR="001620F6" w:rsidRPr="000A6ADC">
        <w:rPr>
          <w:rFonts w:eastAsia="Calibri"/>
          <w:sz w:val="26"/>
          <w:szCs w:val="26"/>
        </w:rPr>
        <w:t xml:space="preserve"> </w:t>
      </w:r>
      <w:r w:rsidRPr="000A6ADC">
        <w:rPr>
          <w:rFonts w:eastAsia="Calibri"/>
          <w:sz w:val="26"/>
          <w:szCs w:val="26"/>
        </w:rPr>
        <w:t>включает планирование, мониторинг и контроль проведения профилактических мероприятий и непосредственную организацию, осуществление отдельных профилактических мероприятий, предусмотренных Программой.</w:t>
      </w:r>
    </w:p>
    <w:p w14:paraId="568D8AA0" w14:textId="5422E799" w:rsidR="00C564CC" w:rsidRPr="000A6ADC" w:rsidRDefault="00C564CC" w:rsidP="00C564CC">
      <w:pPr>
        <w:autoSpaceDE w:val="0"/>
        <w:adjustRightInd w:val="0"/>
        <w:ind w:firstLine="709"/>
        <w:jc w:val="both"/>
        <w:rPr>
          <w:rFonts w:eastAsia="Calibri"/>
          <w:sz w:val="26"/>
          <w:szCs w:val="26"/>
        </w:rPr>
      </w:pPr>
      <w:r w:rsidRPr="000A6ADC">
        <w:rPr>
          <w:rFonts w:eastAsia="Calibri"/>
          <w:sz w:val="26"/>
          <w:szCs w:val="26"/>
        </w:rPr>
        <w:t xml:space="preserve">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w:t>
      </w:r>
      <w:r w:rsidRPr="000A6ADC">
        <w:rPr>
          <w:sz w:val="26"/>
          <w:szCs w:val="26"/>
        </w:rPr>
        <w:t xml:space="preserve">контроля на автомобильном транспорте и в дорожном хозяйстве на территории </w:t>
      </w:r>
      <w:r w:rsidR="00C2317D" w:rsidRPr="000A6ADC">
        <w:rPr>
          <w:rFonts w:eastAsia="Calibri"/>
          <w:sz w:val="26"/>
          <w:szCs w:val="26"/>
        </w:rPr>
        <w:t>рабочего поселка (п.г.т.) Уруша</w:t>
      </w:r>
      <w:r w:rsidRPr="000A6ADC">
        <w:rPr>
          <w:rFonts w:eastAsia="Calibri"/>
          <w:sz w:val="26"/>
          <w:szCs w:val="26"/>
        </w:rPr>
        <w:t>, в числе которых:</w:t>
      </w:r>
    </w:p>
    <w:p w14:paraId="0F0C03AE" w14:textId="057C89BA" w:rsidR="00C564CC" w:rsidRPr="000A6ADC" w:rsidRDefault="00C564CC" w:rsidP="00C564CC">
      <w:pPr>
        <w:autoSpaceDE w:val="0"/>
        <w:adjustRightInd w:val="0"/>
        <w:ind w:firstLine="709"/>
        <w:jc w:val="both"/>
        <w:rPr>
          <w:sz w:val="26"/>
          <w:szCs w:val="26"/>
        </w:rPr>
      </w:pPr>
      <w:r w:rsidRPr="000A6ADC">
        <w:rPr>
          <w:rFonts w:eastAsia="Calibri"/>
          <w:sz w:val="26"/>
          <w:szCs w:val="26"/>
        </w:rPr>
        <w:t xml:space="preserve">информированность о требованиях законодательства в сфере муниципального контроля за обеспечением сохранности автомобильных дорог местного значения на территории </w:t>
      </w:r>
      <w:r w:rsidR="00C2317D" w:rsidRPr="000A6ADC">
        <w:rPr>
          <w:rFonts w:eastAsia="Calibri"/>
          <w:sz w:val="26"/>
          <w:szCs w:val="26"/>
        </w:rPr>
        <w:t xml:space="preserve">рабочего поселка (п.г.т.) Уруша </w:t>
      </w:r>
      <w:r w:rsidRPr="000A6ADC">
        <w:rPr>
          <w:rFonts w:eastAsia="Calibri"/>
          <w:sz w:val="26"/>
          <w:szCs w:val="26"/>
        </w:rPr>
        <w:t>и готовящихся изменениях, а также о порядке про</w:t>
      </w:r>
      <w:r w:rsidRPr="000A6ADC">
        <w:rPr>
          <w:sz w:val="26"/>
          <w:szCs w:val="26"/>
        </w:rPr>
        <w:t>ведения проверок по соблюдению дорожного законодательства, правах и обязанностях подконтрольных субъектов в ходе их проведения;</w:t>
      </w:r>
    </w:p>
    <w:p w14:paraId="5AF5DEBC" w14:textId="5BE2B82A" w:rsidR="00C564CC" w:rsidRPr="000A6ADC" w:rsidRDefault="00C564CC" w:rsidP="00C564CC">
      <w:pPr>
        <w:pStyle w:val="ConsPlusNormal"/>
        <w:ind w:firstLine="540"/>
        <w:jc w:val="both"/>
        <w:rPr>
          <w:rFonts w:ascii="Times New Roman" w:hAnsi="Times New Roman" w:cs="Times New Roman"/>
          <w:sz w:val="26"/>
          <w:szCs w:val="26"/>
        </w:rPr>
      </w:pPr>
      <w:r w:rsidRPr="000A6ADC">
        <w:rPr>
          <w:rFonts w:ascii="Times New Roman" w:hAnsi="Times New Roman" w:cs="Times New Roman"/>
          <w:sz w:val="26"/>
          <w:szCs w:val="26"/>
        </w:rPr>
        <w:t xml:space="preserve">понятность, открытость (доступность) информации о требованиях законодательства в сфере муниципального контроля на автомобильном транспорте и в дорожном хозяйстве на территории </w:t>
      </w:r>
      <w:r w:rsidR="00C2317D" w:rsidRPr="000A6ADC">
        <w:rPr>
          <w:rFonts w:ascii="Times New Roman" w:eastAsia="Calibri" w:hAnsi="Times New Roman" w:cs="Times New Roman"/>
          <w:sz w:val="26"/>
          <w:szCs w:val="26"/>
        </w:rPr>
        <w:t>рабочего поселка (п.г.т.) Уруша</w:t>
      </w:r>
      <w:r w:rsidRPr="000A6ADC">
        <w:rPr>
          <w:rFonts w:ascii="Times New Roman" w:hAnsi="Times New Roman" w:cs="Times New Roman"/>
          <w:sz w:val="26"/>
          <w:szCs w:val="26"/>
        </w:rPr>
        <w:t xml:space="preserve">, обеспечение их однозначного толкования подконтрольными субъектами и </w:t>
      </w:r>
      <w:r w:rsidR="00D16F62" w:rsidRPr="000A6ADC">
        <w:rPr>
          <w:rFonts w:ascii="Times New Roman" w:hAnsi="Times New Roman" w:cs="Times New Roman"/>
          <w:sz w:val="26"/>
          <w:szCs w:val="26"/>
        </w:rPr>
        <w:t>а</w:t>
      </w:r>
      <w:r w:rsidRPr="000A6ADC">
        <w:rPr>
          <w:rFonts w:ascii="Times New Roman" w:hAnsi="Times New Roman" w:cs="Times New Roman"/>
          <w:sz w:val="26"/>
          <w:szCs w:val="26"/>
        </w:rPr>
        <w:t xml:space="preserve">дминистрацией </w:t>
      </w:r>
      <w:r w:rsidR="00C2317D" w:rsidRPr="000A6ADC">
        <w:rPr>
          <w:rFonts w:ascii="Times New Roman" w:eastAsia="Calibri" w:hAnsi="Times New Roman" w:cs="Times New Roman"/>
          <w:sz w:val="26"/>
          <w:szCs w:val="26"/>
        </w:rPr>
        <w:t>рабочего поселка (п.г.т.) Уруша</w:t>
      </w:r>
      <w:r w:rsidRPr="000A6ADC">
        <w:rPr>
          <w:rFonts w:ascii="Times New Roman" w:hAnsi="Times New Roman" w:cs="Times New Roman"/>
          <w:sz w:val="26"/>
          <w:szCs w:val="26"/>
        </w:rPr>
        <w:t>;</w:t>
      </w:r>
    </w:p>
    <w:p w14:paraId="256EB8CD" w14:textId="6401DD1F" w:rsidR="00C564CC" w:rsidRPr="000A6ADC" w:rsidRDefault="00C564CC" w:rsidP="00C564CC">
      <w:pPr>
        <w:pStyle w:val="ConsPlusNormal"/>
        <w:ind w:firstLine="540"/>
        <w:jc w:val="both"/>
        <w:rPr>
          <w:rFonts w:ascii="Times New Roman" w:hAnsi="Times New Roman" w:cs="Times New Roman"/>
          <w:sz w:val="26"/>
          <w:szCs w:val="26"/>
        </w:rPr>
      </w:pPr>
      <w:r w:rsidRPr="000A6ADC">
        <w:rPr>
          <w:rFonts w:ascii="Times New Roman" w:hAnsi="Times New Roman" w:cs="Times New Roman"/>
          <w:sz w:val="26"/>
          <w:szCs w:val="26"/>
        </w:rPr>
        <w:t>вовлечение подконтрольных субъектов при проведении профилактических мероприятий в регулярное взаимодействие.</w:t>
      </w:r>
    </w:p>
    <w:p w14:paraId="23B45688" w14:textId="77777777" w:rsidR="00C564CC" w:rsidRPr="000A6ADC" w:rsidRDefault="00C564CC" w:rsidP="00C564CC">
      <w:pPr>
        <w:pStyle w:val="Default"/>
        <w:ind w:firstLine="540"/>
        <w:jc w:val="center"/>
        <w:rPr>
          <w:b/>
          <w:bCs/>
          <w:sz w:val="26"/>
          <w:szCs w:val="26"/>
        </w:rPr>
      </w:pPr>
    </w:p>
    <w:p w14:paraId="586872E0" w14:textId="161DB1EE" w:rsidR="00C564CC" w:rsidRPr="000A6ADC" w:rsidRDefault="00D16F62" w:rsidP="00C564CC">
      <w:pPr>
        <w:autoSpaceDE w:val="0"/>
        <w:ind w:firstLine="540"/>
        <w:jc w:val="center"/>
        <w:rPr>
          <w:b/>
          <w:bCs/>
          <w:color w:val="000000"/>
          <w:sz w:val="26"/>
          <w:szCs w:val="26"/>
        </w:rPr>
      </w:pPr>
      <w:r w:rsidRPr="000A6ADC">
        <w:rPr>
          <w:b/>
          <w:bCs/>
          <w:color w:val="000000"/>
          <w:sz w:val="26"/>
          <w:szCs w:val="26"/>
        </w:rPr>
        <w:t>3</w:t>
      </w:r>
      <w:r w:rsidR="00C564CC" w:rsidRPr="000A6ADC">
        <w:rPr>
          <w:b/>
          <w:bCs/>
          <w:color w:val="000000"/>
          <w:sz w:val="26"/>
          <w:szCs w:val="26"/>
        </w:rPr>
        <w:t xml:space="preserve">. Перечень профилактических мероприятий, сроки </w:t>
      </w:r>
      <w:r w:rsidRPr="000A6ADC">
        <w:rPr>
          <w:b/>
          <w:bCs/>
          <w:color w:val="000000"/>
          <w:sz w:val="26"/>
          <w:szCs w:val="26"/>
        </w:rPr>
        <w:t>(</w:t>
      </w:r>
      <w:r w:rsidR="00C564CC" w:rsidRPr="000A6ADC">
        <w:rPr>
          <w:b/>
          <w:bCs/>
          <w:color w:val="000000"/>
          <w:sz w:val="26"/>
          <w:szCs w:val="26"/>
        </w:rPr>
        <w:t>периодичность) их проведения</w:t>
      </w:r>
    </w:p>
    <w:p w14:paraId="3A0BE28D" w14:textId="77777777" w:rsidR="00C564CC" w:rsidRPr="000A6ADC" w:rsidRDefault="00C564CC" w:rsidP="00C564CC">
      <w:pPr>
        <w:autoSpaceDE w:val="0"/>
        <w:ind w:firstLine="540"/>
        <w:jc w:val="center"/>
        <w:rPr>
          <w:b/>
          <w:bCs/>
          <w:color w:val="000000"/>
          <w:sz w:val="26"/>
          <w:szCs w:val="26"/>
        </w:rPr>
      </w:pPr>
    </w:p>
    <w:p w14:paraId="74FF19A1" w14:textId="77777777" w:rsidR="00C564CC" w:rsidRPr="000A6ADC" w:rsidRDefault="00C564CC" w:rsidP="00C564CC">
      <w:pPr>
        <w:autoSpaceDE w:val="0"/>
        <w:adjustRightInd w:val="0"/>
        <w:ind w:firstLine="709"/>
        <w:jc w:val="both"/>
        <w:rPr>
          <w:sz w:val="26"/>
          <w:szCs w:val="26"/>
        </w:rPr>
      </w:pPr>
      <w:r w:rsidRPr="000A6ADC">
        <w:rPr>
          <w:sz w:val="26"/>
          <w:szCs w:val="26"/>
        </w:rPr>
        <w:t>Профилактические мероприятия обязательных требований на 2022 год проводятся по средствам</w:t>
      </w:r>
    </w:p>
    <w:p w14:paraId="79873098" w14:textId="77777777" w:rsidR="00C564CC" w:rsidRPr="000A6ADC" w:rsidRDefault="00C564CC" w:rsidP="00C564CC">
      <w:pPr>
        <w:autoSpaceDE w:val="0"/>
        <w:adjustRightInd w:val="0"/>
        <w:ind w:firstLine="709"/>
        <w:jc w:val="both"/>
        <w:rPr>
          <w:sz w:val="26"/>
          <w:szCs w:val="26"/>
        </w:rPr>
      </w:pPr>
      <w:r w:rsidRPr="000A6ADC">
        <w:rPr>
          <w:sz w:val="26"/>
          <w:szCs w:val="26"/>
        </w:rPr>
        <w:t>1) информирования;</w:t>
      </w:r>
    </w:p>
    <w:p w14:paraId="526021D7" w14:textId="77777777" w:rsidR="00C564CC" w:rsidRPr="000A6ADC" w:rsidRDefault="00C564CC" w:rsidP="00C564CC">
      <w:pPr>
        <w:autoSpaceDE w:val="0"/>
        <w:adjustRightInd w:val="0"/>
        <w:ind w:firstLine="709"/>
        <w:jc w:val="both"/>
        <w:rPr>
          <w:sz w:val="26"/>
          <w:szCs w:val="26"/>
        </w:rPr>
      </w:pPr>
      <w:r w:rsidRPr="000A6ADC">
        <w:rPr>
          <w:sz w:val="26"/>
          <w:szCs w:val="26"/>
        </w:rPr>
        <w:t>2) обобщения правоприменительной практики;</w:t>
      </w:r>
    </w:p>
    <w:p w14:paraId="4CFF213A" w14:textId="77777777" w:rsidR="00C564CC" w:rsidRPr="000A6ADC" w:rsidRDefault="00C564CC" w:rsidP="00C564CC">
      <w:pPr>
        <w:autoSpaceDE w:val="0"/>
        <w:adjustRightInd w:val="0"/>
        <w:ind w:firstLine="709"/>
        <w:jc w:val="both"/>
        <w:rPr>
          <w:sz w:val="26"/>
          <w:szCs w:val="26"/>
        </w:rPr>
      </w:pPr>
      <w:r w:rsidRPr="000A6ADC">
        <w:rPr>
          <w:sz w:val="26"/>
          <w:szCs w:val="26"/>
        </w:rPr>
        <w:t>3) объявления предостережения;</w:t>
      </w:r>
    </w:p>
    <w:p w14:paraId="72AA8C07" w14:textId="77777777" w:rsidR="00C564CC" w:rsidRPr="000A6ADC" w:rsidRDefault="00C564CC" w:rsidP="00C564CC">
      <w:pPr>
        <w:autoSpaceDE w:val="0"/>
        <w:adjustRightInd w:val="0"/>
        <w:ind w:firstLine="709"/>
        <w:jc w:val="both"/>
        <w:rPr>
          <w:sz w:val="26"/>
          <w:szCs w:val="26"/>
        </w:rPr>
      </w:pPr>
      <w:r w:rsidRPr="000A6ADC">
        <w:rPr>
          <w:sz w:val="26"/>
          <w:szCs w:val="26"/>
        </w:rPr>
        <w:t>4) консультирования;</w:t>
      </w:r>
    </w:p>
    <w:p w14:paraId="13CAE035" w14:textId="77777777" w:rsidR="00C564CC" w:rsidRPr="000A6ADC" w:rsidRDefault="00C564CC" w:rsidP="00C564CC">
      <w:pPr>
        <w:autoSpaceDE w:val="0"/>
        <w:adjustRightInd w:val="0"/>
        <w:ind w:firstLine="709"/>
        <w:jc w:val="both"/>
        <w:rPr>
          <w:sz w:val="26"/>
          <w:szCs w:val="26"/>
        </w:rPr>
      </w:pPr>
      <w:r w:rsidRPr="000A6ADC">
        <w:rPr>
          <w:sz w:val="26"/>
          <w:szCs w:val="26"/>
        </w:rPr>
        <w:t>5) профилактического визита.</w:t>
      </w:r>
    </w:p>
    <w:p w14:paraId="690807E0" w14:textId="77777777" w:rsidR="00C564CC" w:rsidRPr="000A6ADC" w:rsidRDefault="00C564CC" w:rsidP="00C564CC">
      <w:pPr>
        <w:autoSpaceDE w:val="0"/>
        <w:adjustRightInd w:val="0"/>
        <w:ind w:firstLine="709"/>
        <w:jc w:val="both"/>
        <w:rPr>
          <w:sz w:val="26"/>
          <w:szCs w:val="26"/>
        </w:rPr>
      </w:pPr>
      <w:r w:rsidRPr="000A6ADC">
        <w:rPr>
          <w:sz w:val="26"/>
          <w:szCs w:val="26"/>
        </w:rPr>
        <w:t>Информирование.</w:t>
      </w:r>
    </w:p>
    <w:p w14:paraId="7423062C" w14:textId="4143274A" w:rsidR="00C564CC" w:rsidRPr="000A6ADC" w:rsidRDefault="00C564CC" w:rsidP="00C564CC">
      <w:pPr>
        <w:autoSpaceDE w:val="0"/>
        <w:adjustRightInd w:val="0"/>
        <w:ind w:firstLine="708"/>
        <w:jc w:val="both"/>
        <w:rPr>
          <w:rFonts w:eastAsia="Calibri"/>
          <w:sz w:val="26"/>
          <w:szCs w:val="26"/>
        </w:rPr>
      </w:pPr>
      <w:r w:rsidRPr="000A6ADC">
        <w:rPr>
          <w:sz w:val="26"/>
          <w:szCs w:val="26"/>
        </w:rPr>
        <w:t xml:space="preserve">Должностные лица </w:t>
      </w:r>
      <w:r w:rsidR="00794923" w:rsidRPr="000A6ADC">
        <w:rPr>
          <w:sz w:val="26"/>
          <w:szCs w:val="26"/>
        </w:rPr>
        <w:t>администрации</w:t>
      </w:r>
      <w:r w:rsidRPr="000A6ADC">
        <w:rPr>
          <w:sz w:val="26"/>
          <w:szCs w:val="26"/>
        </w:rPr>
        <w:t xml:space="preserve"> осуществляют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00D16F62" w:rsidRPr="000A6ADC">
        <w:rPr>
          <w:sz w:val="26"/>
          <w:szCs w:val="26"/>
        </w:rPr>
        <w:t xml:space="preserve">администрации </w:t>
      </w:r>
      <w:r w:rsidR="00C2317D" w:rsidRPr="000A6ADC">
        <w:rPr>
          <w:rFonts w:eastAsia="Calibri"/>
          <w:sz w:val="26"/>
          <w:szCs w:val="26"/>
        </w:rPr>
        <w:t>рабочего поселка (п.г.т.) Уруша</w:t>
      </w:r>
      <w:r w:rsidR="00C2317D" w:rsidRPr="000A6ADC">
        <w:rPr>
          <w:sz w:val="26"/>
          <w:szCs w:val="26"/>
        </w:rPr>
        <w:t xml:space="preserve"> </w:t>
      </w:r>
      <w:r w:rsidRPr="000A6ADC">
        <w:rPr>
          <w:sz w:val="26"/>
          <w:szCs w:val="26"/>
        </w:rPr>
        <w:t xml:space="preserve">и средствах </w:t>
      </w:r>
      <w:r w:rsidRPr="000A6ADC">
        <w:rPr>
          <w:rFonts w:eastAsia="Calibri"/>
          <w:sz w:val="26"/>
          <w:szCs w:val="26"/>
        </w:rPr>
        <w:t xml:space="preserve">массовой информации следующих сведений: </w:t>
      </w:r>
    </w:p>
    <w:p w14:paraId="7EB0B21A" w14:textId="1312CECB"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1) текстов Федеральных законов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Положения о муниципальном контроле на </w:t>
      </w:r>
      <w:r w:rsidRPr="000A6ADC">
        <w:rPr>
          <w:rFonts w:eastAsia="Calibri"/>
          <w:sz w:val="26"/>
          <w:szCs w:val="26"/>
        </w:rPr>
        <w:lastRenderedPageBreak/>
        <w:t xml:space="preserve">автомобильном транспорте и в дорожном хозяйстве на территории </w:t>
      </w:r>
      <w:r w:rsidR="00C2317D" w:rsidRPr="000A6ADC">
        <w:rPr>
          <w:rFonts w:eastAsia="Calibri"/>
          <w:sz w:val="26"/>
          <w:szCs w:val="26"/>
        </w:rPr>
        <w:t>рабочего поселка (п.г.т.) Уруша</w:t>
      </w:r>
      <w:r w:rsidRPr="000A6ADC">
        <w:rPr>
          <w:rFonts w:eastAsia="Calibri"/>
          <w:sz w:val="26"/>
          <w:szCs w:val="26"/>
        </w:rPr>
        <w:t xml:space="preserve">, утверждённым решением </w:t>
      </w:r>
      <w:r w:rsidR="00C2317D" w:rsidRPr="000A6ADC">
        <w:rPr>
          <w:rFonts w:eastAsia="Calibri"/>
          <w:sz w:val="26"/>
          <w:szCs w:val="26"/>
        </w:rPr>
        <w:t>Урушинского поселкового</w:t>
      </w:r>
      <w:r w:rsidR="00D16F62" w:rsidRPr="000A6ADC">
        <w:rPr>
          <w:rFonts w:eastAsia="Calibri"/>
          <w:sz w:val="26"/>
          <w:szCs w:val="26"/>
        </w:rPr>
        <w:t xml:space="preserve"> Совета народных депутатов</w:t>
      </w:r>
      <w:r w:rsidRPr="000A6ADC">
        <w:rPr>
          <w:rFonts w:eastAsia="Calibri"/>
          <w:sz w:val="26"/>
          <w:szCs w:val="26"/>
        </w:rPr>
        <w:t xml:space="preserve"> от </w:t>
      </w:r>
      <w:r w:rsidR="00C2317D" w:rsidRPr="000A6ADC">
        <w:rPr>
          <w:rFonts w:eastAsia="Calibri"/>
          <w:sz w:val="26"/>
          <w:szCs w:val="26"/>
        </w:rPr>
        <w:t>00.00.2021 № 000</w:t>
      </w:r>
      <w:r w:rsidR="00BE6934" w:rsidRPr="000A6ADC">
        <w:rPr>
          <w:rFonts w:eastAsia="Calibri"/>
          <w:sz w:val="26"/>
          <w:szCs w:val="26"/>
        </w:rPr>
        <w:t xml:space="preserve"> «Об утверждении Положения о муниципальном контроле на автомобильном транспорте и в дорожном хозяйстве в границах населенных пунктов </w:t>
      </w:r>
      <w:r w:rsidR="00C2317D" w:rsidRPr="000A6ADC">
        <w:rPr>
          <w:rFonts w:eastAsia="Calibri"/>
          <w:sz w:val="26"/>
          <w:szCs w:val="26"/>
        </w:rPr>
        <w:t>рабочего поселка (п.г.т.) Уруша</w:t>
      </w:r>
      <w:r w:rsidR="00BE6934" w:rsidRPr="000A6ADC">
        <w:rPr>
          <w:rFonts w:eastAsia="Calibri"/>
          <w:sz w:val="26"/>
          <w:szCs w:val="26"/>
        </w:rPr>
        <w:t>»</w:t>
      </w:r>
      <w:r w:rsidRPr="000A6ADC">
        <w:rPr>
          <w:rFonts w:eastAsia="Calibri"/>
          <w:sz w:val="26"/>
          <w:szCs w:val="26"/>
        </w:rPr>
        <w:t>;</w:t>
      </w:r>
    </w:p>
    <w:p w14:paraId="5BAD93D8" w14:textId="2526E081"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2) сведения об изменениях, внесенных в решение </w:t>
      </w:r>
      <w:r w:rsidR="00794923" w:rsidRPr="000A6ADC">
        <w:rPr>
          <w:rFonts w:eastAsia="Calibri"/>
          <w:sz w:val="26"/>
          <w:szCs w:val="26"/>
        </w:rPr>
        <w:t>Урушинского поселкового</w:t>
      </w:r>
      <w:r w:rsidR="00D16F62" w:rsidRPr="000A6ADC">
        <w:rPr>
          <w:rFonts w:eastAsia="Calibri"/>
          <w:sz w:val="26"/>
          <w:szCs w:val="26"/>
        </w:rPr>
        <w:t xml:space="preserve"> Совета народных депутатов </w:t>
      </w:r>
      <w:r w:rsidRPr="000A6ADC">
        <w:rPr>
          <w:rFonts w:eastAsia="Calibri"/>
          <w:sz w:val="26"/>
          <w:szCs w:val="26"/>
        </w:rPr>
        <w:t xml:space="preserve">от </w:t>
      </w:r>
      <w:r w:rsidR="00BE6934" w:rsidRPr="000A6ADC">
        <w:rPr>
          <w:rFonts w:eastAsia="Calibri"/>
          <w:sz w:val="26"/>
          <w:szCs w:val="26"/>
        </w:rPr>
        <w:t>12.11.2021 № 509</w:t>
      </w:r>
      <w:r w:rsidRPr="000A6ADC">
        <w:rPr>
          <w:rFonts w:eastAsia="Calibri"/>
          <w:sz w:val="26"/>
          <w:szCs w:val="26"/>
        </w:rPr>
        <w:t xml:space="preserve"> «</w:t>
      </w:r>
      <w:r w:rsidR="00BE6934" w:rsidRPr="000A6ADC">
        <w:rPr>
          <w:rFonts w:eastAsia="Calibri"/>
          <w:sz w:val="26"/>
          <w:szCs w:val="26"/>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C2317D" w:rsidRPr="000A6ADC">
        <w:rPr>
          <w:rFonts w:eastAsia="Calibri"/>
          <w:sz w:val="26"/>
          <w:szCs w:val="26"/>
        </w:rPr>
        <w:t>рабочего поселка (п.г.т.) Уруша</w:t>
      </w:r>
      <w:r w:rsidRPr="000A6ADC">
        <w:rPr>
          <w:rFonts w:eastAsia="Calibri"/>
          <w:sz w:val="26"/>
          <w:szCs w:val="26"/>
        </w:rPr>
        <w:t>», о сроках и порядке их вступления в силу;</w:t>
      </w:r>
    </w:p>
    <w:p w14:paraId="2D0D9DD0"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3) </w:t>
      </w:r>
      <w:hyperlink r:id="rId9" w:history="1">
        <w:r w:rsidRPr="000A6ADC">
          <w:rPr>
            <w:rFonts w:eastAsia="Calibri"/>
            <w:sz w:val="26"/>
            <w:szCs w:val="26"/>
          </w:rPr>
          <w:t>перечень</w:t>
        </w:r>
      </w:hyperlink>
      <w:r w:rsidRPr="000A6ADC">
        <w:rPr>
          <w:rFonts w:eastAsia="Calibri"/>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E6BEDF4"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4) перечень индикаторов риска нарушения обязательных требований, порядок отнесения объектов контроля к категориям риска;</w:t>
      </w:r>
    </w:p>
    <w:p w14:paraId="0D94AF17" w14:textId="309B2296"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5</w:t>
      </w:r>
      <w:r w:rsidR="00C564CC" w:rsidRPr="000A6ADC">
        <w:rPr>
          <w:rFonts w:eastAsia="Calibri"/>
          <w:sz w:val="26"/>
          <w:szCs w:val="26"/>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C0DCC2A" w14:textId="45EFBD4F"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6</w:t>
      </w:r>
      <w:r w:rsidR="00C564CC" w:rsidRPr="000A6ADC">
        <w:rPr>
          <w:rFonts w:eastAsia="Calibri"/>
          <w:sz w:val="26"/>
          <w:szCs w:val="26"/>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585E33AF" w14:textId="07D5969E"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7</w:t>
      </w:r>
      <w:r w:rsidR="00C564CC" w:rsidRPr="000A6ADC">
        <w:rPr>
          <w:rFonts w:eastAsia="Calibri"/>
          <w:sz w:val="26"/>
          <w:szCs w:val="26"/>
        </w:rPr>
        <w:t>) исчерпывающий перечень сведений, которые могут запрашиваться у контролируемого лица;</w:t>
      </w:r>
    </w:p>
    <w:p w14:paraId="30F1A4E8" w14:textId="5BB62732"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8</w:t>
      </w:r>
      <w:r w:rsidR="00C564CC" w:rsidRPr="000A6ADC">
        <w:rPr>
          <w:rFonts w:eastAsia="Calibri"/>
          <w:sz w:val="26"/>
          <w:szCs w:val="26"/>
        </w:rPr>
        <w:t>) сведения о способах получения консультаций по вопросам соблюдения обязательных требований;</w:t>
      </w:r>
    </w:p>
    <w:p w14:paraId="41501413" w14:textId="5069CAE7"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9</w:t>
      </w:r>
      <w:r w:rsidR="00C564CC" w:rsidRPr="000A6ADC">
        <w:rPr>
          <w:rFonts w:eastAsia="Calibri"/>
          <w:sz w:val="26"/>
          <w:szCs w:val="26"/>
        </w:rPr>
        <w:t xml:space="preserve">) сведения о порядке досудебного обжалования решений </w:t>
      </w:r>
      <w:r w:rsidRPr="000A6ADC">
        <w:rPr>
          <w:rFonts w:eastAsia="Calibri"/>
          <w:sz w:val="26"/>
          <w:szCs w:val="26"/>
        </w:rPr>
        <w:t>уполномоченного на осуществление муниципального контроля</w:t>
      </w:r>
      <w:r w:rsidR="00C564CC" w:rsidRPr="000A6ADC">
        <w:rPr>
          <w:rFonts w:eastAsia="Calibri"/>
          <w:sz w:val="26"/>
          <w:szCs w:val="26"/>
        </w:rPr>
        <w:t>, действий (бездействия) его должностных лиц;</w:t>
      </w:r>
    </w:p>
    <w:p w14:paraId="381EF4CB" w14:textId="58CC3C13"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10</w:t>
      </w:r>
      <w:r w:rsidR="00C564CC" w:rsidRPr="000A6ADC">
        <w:rPr>
          <w:rFonts w:eastAsia="Calibri"/>
          <w:sz w:val="26"/>
          <w:szCs w:val="26"/>
        </w:rPr>
        <w:t xml:space="preserve">) доклады, содержащие результаты обобщения правоприменительной практики </w:t>
      </w:r>
      <w:r w:rsidRPr="000A6ADC">
        <w:rPr>
          <w:rFonts w:eastAsia="Calibri"/>
          <w:sz w:val="26"/>
          <w:szCs w:val="26"/>
        </w:rPr>
        <w:t>уполномоченного на осуществление муниципального контроля</w:t>
      </w:r>
      <w:r w:rsidR="00C564CC" w:rsidRPr="000A6ADC">
        <w:rPr>
          <w:rFonts w:eastAsia="Calibri"/>
          <w:sz w:val="26"/>
          <w:szCs w:val="26"/>
        </w:rPr>
        <w:t>;</w:t>
      </w:r>
    </w:p>
    <w:p w14:paraId="16A1EC10" w14:textId="6D5A1597" w:rsidR="00C564CC" w:rsidRPr="000A6ADC" w:rsidRDefault="001620F6" w:rsidP="00C564CC">
      <w:pPr>
        <w:autoSpaceDE w:val="0"/>
        <w:adjustRightInd w:val="0"/>
        <w:ind w:firstLine="708"/>
        <w:jc w:val="both"/>
        <w:rPr>
          <w:rFonts w:eastAsia="Calibri"/>
          <w:sz w:val="26"/>
          <w:szCs w:val="26"/>
        </w:rPr>
      </w:pPr>
      <w:r w:rsidRPr="000A6ADC">
        <w:rPr>
          <w:rFonts w:eastAsia="Calibri"/>
          <w:sz w:val="26"/>
          <w:szCs w:val="26"/>
        </w:rPr>
        <w:t>11</w:t>
      </w:r>
      <w:r w:rsidR="00C564CC" w:rsidRPr="000A6ADC">
        <w:rPr>
          <w:rFonts w:eastAsia="Calibri"/>
          <w:sz w:val="26"/>
          <w:szCs w:val="26"/>
        </w:rPr>
        <w:t>) доклады о муниципальном контроле</w:t>
      </w:r>
      <w:r w:rsidR="00D16F62" w:rsidRPr="000A6ADC">
        <w:rPr>
          <w:rFonts w:eastAsia="Calibri"/>
          <w:sz w:val="26"/>
          <w:szCs w:val="26"/>
        </w:rPr>
        <w:t>.</w:t>
      </w:r>
    </w:p>
    <w:p w14:paraId="5CE9CCE5" w14:textId="61CE0AE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Обобщение правоприменительной практики.</w:t>
      </w:r>
    </w:p>
    <w:p w14:paraId="1066580B" w14:textId="369ED119"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Обобщение правоприменительной практики осуществляется посредством анализа данных о проведенных контрольных мероприятиях и их результатах. По итогам обобщения правоприменительной практики должностное лицо </w:t>
      </w:r>
      <w:r w:rsidR="00794923" w:rsidRPr="000A6ADC">
        <w:rPr>
          <w:rFonts w:eastAsia="Calibri"/>
          <w:sz w:val="26"/>
          <w:szCs w:val="26"/>
        </w:rPr>
        <w:t>администрации</w:t>
      </w:r>
      <w:r w:rsidRPr="000A6ADC">
        <w:rPr>
          <w:rFonts w:eastAsia="Calibri"/>
          <w:sz w:val="26"/>
          <w:szCs w:val="26"/>
        </w:rPr>
        <w:t xml:space="preserve"> обеспечивает подготовку доклада, содержащего результаты обобщения правоприменительной практики.</w:t>
      </w:r>
    </w:p>
    <w:p w14:paraId="414C5239" w14:textId="797E7820"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Должностным лицом </w:t>
      </w:r>
      <w:r w:rsidR="00794923" w:rsidRPr="000A6ADC">
        <w:rPr>
          <w:rFonts w:eastAsia="Calibri"/>
          <w:sz w:val="26"/>
          <w:szCs w:val="26"/>
        </w:rPr>
        <w:t>администрации</w:t>
      </w:r>
      <w:r w:rsidRPr="000A6ADC">
        <w:rPr>
          <w:rFonts w:eastAsia="Calibri"/>
          <w:sz w:val="26"/>
          <w:szCs w:val="26"/>
        </w:rPr>
        <w:t xml:space="preserve"> ежегодно готовится доклад о правоприменительной практике и не позднее 25 декабря отчетного периода обеспечивается публичное обсуждение проекта путем размещения на официальном сайте </w:t>
      </w:r>
      <w:r w:rsidR="00D16F62" w:rsidRPr="000A6ADC">
        <w:rPr>
          <w:rFonts w:eastAsia="Calibri"/>
          <w:sz w:val="26"/>
          <w:szCs w:val="26"/>
        </w:rPr>
        <w:t xml:space="preserve">администрации </w:t>
      </w:r>
      <w:r w:rsidR="00C2317D" w:rsidRPr="000A6ADC">
        <w:rPr>
          <w:rFonts w:eastAsia="Calibri"/>
          <w:sz w:val="26"/>
          <w:szCs w:val="26"/>
        </w:rPr>
        <w:t>рабочего поселка (п.г.т.) Уруша</w:t>
      </w:r>
      <w:r w:rsidRPr="000A6ADC">
        <w:rPr>
          <w:rFonts w:eastAsia="Calibri"/>
          <w:sz w:val="26"/>
          <w:szCs w:val="26"/>
        </w:rPr>
        <w:t xml:space="preserve">. </w:t>
      </w:r>
    </w:p>
    <w:p w14:paraId="27FB1F56"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Объявление предостережения.</w:t>
      </w:r>
    </w:p>
    <w:p w14:paraId="67EDFCC8" w14:textId="60504643"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Предостережение о недопустимости нарушения обязательных требований (далее - предостережение) объявляется должностными лицами </w:t>
      </w:r>
      <w:r w:rsidR="00794923" w:rsidRPr="000A6ADC">
        <w:rPr>
          <w:rFonts w:eastAsia="Calibri"/>
          <w:sz w:val="26"/>
          <w:szCs w:val="26"/>
        </w:rPr>
        <w:t>администрации</w:t>
      </w:r>
      <w:r w:rsidRPr="000A6ADC">
        <w:rPr>
          <w:rFonts w:eastAsia="Calibri"/>
          <w:sz w:val="26"/>
          <w:szCs w:val="26"/>
        </w:rPr>
        <w:t xml:space="preserve">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0A6ADC">
        <w:rPr>
          <w:rFonts w:eastAsia="Calibri"/>
          <w:sz w:val="26"/>
          <w:szCs w:val="26"/>
        </w:rPr>
        <w:lastRenderedPageBreak/>
        <w:t xml:space="preserve">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20 календарных дней со дня получения указанных сведений. </w:t>
      </w:r>
    </w:p>
    <w:p w14:paraId="30077CFE"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 в письменной форме или в форме электронного документа и направляется в адрес контролируемого лица способом, позволяющим подтвердить факт получения.</w:t>
      </w:r>
    </w:p>
    <w:p w14:paraId="2A52EB2D"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Объявляемые предостережения регистрируются в журнале учета предостережений с присвоением регистрационного номера. Журнал учета предостережений ведется уполномоченным органом.</w:t>
      </w:r>
    </w:p>
    <w:p w14:paraId="4A14DB17"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Консультирование.</w:t>
      </w:r>
    </w:p>
    <w:p w14:paraId="1D25CE9C" w14:textId="6D6F1DD0"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Консультирование (разъяснения по вопросам, связанным с организацией и осуществлением муниципального контроля) осуществляется должностным лицом </w:t>
      </w:r>
      <w:r w:rsidR="00794923" w:rsidRPr="000A6ADC">
        <w:rPr>
          <w:rFonts w:eastAsia="Calibri"/>
          <w:sz w:val="26"/>
          <w:szCs w:val="26"/>
        </w:rPr>
        <w:t>администрации</w:t>
      </w:r>
      <w:r w:rsidRPr="000A6ADC">
        <w:rPr>
          <w:rFonts w:eastAsia="Calibri"/>
          <w:sz w:val="26"/>
          <w:szCs w:val="26"/>
        </w:rPr>
        <w:t xml:space="preserve"> по обращениям контролируемых лиц и их представителей без взимания платы.</w:t>
      </w:r>
    </w:p>
    <w:p w14:paraId="4E73F490" w14:textId="0E34C036"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17A1380"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Консультирование в устной и письменной формах осуществляется по следующим вопросам:</w:t>
      </w:r>
    </w:p>
    <w:p w14:paraId="534AF183" w14:textId="7A69DDD2"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компетенция уполномоченного органа;</w:t>
      </w:r>
    </w:p>
    <w:p w14:paraId="7D200A86" w14:textId="5C3F6A92"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соблюдение обязательных требований;</w:t>
      </w:r>
    </w:p>
    <w:p w14:paraId="5140B203" w14:textId="77F221AD"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проведение контрольных мероприятий;</w:t>
      </w:r>
    </w:p>
    <w:p w14:paraId="39F9F655" w14:textId="4DF6852D"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последствия несоблюдения обязательных требований и применение мер ответственности. </w:t>
      </w:r>
    </w:p>
    <w:p w14:paraId="456BDB2B" w14:textId="292B5F1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соответствии с Федеральным </w:t>
      </w:r>
      <w:hyperlink r:id="rId10" w:history="1">
        <w:r w:rsidRPr="000A6ADC">
          <w:rPr>
            <w:rFonts w:eastAsia="Calibri"/>
            <w:sz w:val="26"/>
            <w:szCs w:val="26"/>
          </w:rPr>
          <w:t>законом</w:t>
        </w:r>
      </w:hyperlink>
      <w:r w:rsidRPr="000A6ADC">
        <w:rPr>
          <w:rFonts w:eastAsia="Calibri"/>
          <w:sz w:val="26"/>
          <w:szCs w:val="26"/>
        </w:rPr>
        <w:t xml:space="preserve"> от 02</w:t>
      </w:r>
      <w:r w:rsidR="00464EC9" w:rsidRPr="000A6ADC">
        <w:rPr>
          <w:rFonts w:eastAsia="Calibri"/>
          <w:sz w:val="26"/>
          <w:szCs w:val="26"/>
        </w:rPr>
        <w:t>.05.</w:t>
      </w:r>
      <w:r w:rsidRPr="000A6ADC">
        <w:rPr>
          <w:rFonts w:eastAsia="Calibri"/>
          <w:sz w:val="26"/>
          <w:szCs w:val="26"/>
        </w:rPr>
        <w:t>2006 № 59-ФЗ «О порядке рассмотрения обращений граждан Российской Федерации».</w:t>
      </w:r>
    </w:p>
    <w:p w14:paraId="55C3D49D" w14:textId="1E644A5E"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При осуществлении консультирования должностное лицо </w:t>
      </w:r>
      <w:r w:rsidR="00794923" w:rsidRPr="000A6ADC">
        <w:rPr>
          <w:rFonts w:eastAsia="Calibri"/>
          <w:sz w:val="26"/>
          <w:szCs w:val="26"/>
        </w:rPr>
        <w:t>администрации</w:t>
      </w:r>
      <w:r w:rsidRPr="000A6ADC">
        <w:rPr>
          <w:rFonts w:eastAsia="Calibri"/>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54C07CA0"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14:paraId="7779EE0C" w14:textId="0B8605C2"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Информация, ставшая известной должностному лицу </w:t>
      </w:r>
      <w:r w:rsidR="00794923" w:rsidRPr="000A6ADC">
        <w:rPr>
          <w:rFonts w:eastAsia="Calibri"/>
          <w:sz w:val="26"/>
          <w:szCs w:val="26"/>
        </w:rPr>
        <w:t>администрации</w:t>
      </w:r>
      <w:r w:rsidRPr="000A6ADC">
        <w:rPr>
          <w:rFonts w:eastAsia="Calibri"/>
          <w:sz w:val="26"/>
          <w:szCs w:val="26"/>
        </w:rPr>
        <w:t xml:space="preserve"> в ходе консультирования, не подлежит использованию </w:t>
      </w:r>
      <w:r w:rsidR="00ED739D" w:rsidRPr="000A6ADC">
        <w:rPr>
          <w:rFonts w:eastAsia="Calibri"/>
          <w:sz w:val="26"/>
          <w:szCs w:val="26"/>
        </w:rPr>
        <w:t xml:space="preserve">уполномоченным на осуществление муниципального контроля </w:t>
      </w:r>
      <w:r w:rsidRPr="000A6ADC">
        <w:rPr>
          <w:rFonts w:eastAsia="Calibri"/>
          <w:sz w:val="26"/>
          <w:szCs w:val="26"/>
        </w:rPr>
        <w:t>в целях оценки контролируемого лица по вопросам соблюдения обязательных требований.</w:t>
      </w:r>
    </w:p>
    <w:p w14:paraId="1BAE4017" w14:textId="0074858D" w:rsidR="00C564CC" w:rsidRPr="000A6ADC" w:rsidRDefault="00C2317D" w:rsidP="00C564CC">
      <w:pPr>
        <w:autoSpaceDE w:val="0"/>
        <w:adjustRightInd w:val="0"/>
        <w:ind w:firstLine="708"/>
        <w:jc w:val="both"/>
        <w:rPr>
          <w:rFonts w:eastAsia="Calibri"/>
          <w:sz w:val="26"/>
          <w:szCs w:val="26"/>
        </w:rPr>
      </w:pPr>
      <w:r w:rsidRPr="000A6ADC">
        <w:rPr>
          <w:rFonts w:eastAsia="Calibri"/>
          <w:sz w:val="26"/>
          <w:szCs w:val="26"/>
        </w:rPr>
        <w:t>Специалист администрации</w:t>
      </w:r>
      <w:r w:rsidR="00C564CC" w:rsidRPr="000A6ADC">
        <w:rPr>
          <w:rFonts w:eastAsia="Calibri"/>
          <w:sz w:val="26"/>
          <w:szCs w:val="26"/>
        </w:rPr>
        <w:t xml:space="preserve"> осуществляет учет консультирований с использованием журнала в котором ведутся записи консультаций.</w:t>
      </w:r>
    </w:p>
    <w:p w14:paraId="06DD8468" w14:textId="0A4812F3"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464EC9" w:rsidRPr="000A6ADC">
        <w:rPr>
          <w:rFonts w:eastAsia="Calibri"/>
          <w:sz w:val="26"/>
          <w:szCs w:val="26"/>
        </w:rPr>
        <w:t xml:space="preserve">администрации </w:t>
      </w:r>
      <w:r w:rsidR="00C2317D" w:rsidRPr="000A6ADC">
        <w:rPr>
          <w:rFonts w:eastAsia="Calibri"/>
          <w:sz w:val="26"/>
          <w:szCs w:val="26"/>
        </w:rPr>
        <w:t xml:space="preserve">рабочего поселка (п.г.т.) Уруша </w:t>
      </w:r>
      <w:r w:rsidRPr="000A6ADC">
        <w:rPr>
          <w:rFonts w:eastAsia="Calibri"/>
          <w:sz w:val="26"/>
          <w:szCs w:val="26"/>
        </w:rPr>
        <w:t>в сети Интернет письменного разъяснения, подписанного должностным лицом уполномоченного органа.</w:t>
      </w:r>
    </w:p>
    <w:p w14:paraId="7B2D3948"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lastRenderedPageBreak/>
        <w:t>Профилактический визит.</w:t>
      </w:r>
    </w:p>
    <w:p w14:paraId="10FB8582" w14:textId="645ECDA2"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Профилактический визит проводится должностными лицами </w:t>
      </w:r>
      <w:r w:rsidR="00794923" w:rsidRPr="000A6ADC">
        <w:rPr>
          <w:rFonts w:eastAsia="Calibri"/>
          <w:sz w:val="26"/>
          <w:szCs w:val="26"/>
        </w:rPr>
        <w:t>администрации</w:t>
      </w:r>
      <w:r w:rsidRPr="000A6ADC">
        <w:rPr>
          <w:rFonts w:eastAsia="Calibri"/>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1C3D7391" w14:textId="3979897B"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В ходе профилактического визита должностными лицами </w:t>
      </w:r>
      <w:r w:rsidR="00794923" w:rsidRPr="000A6ADC">
        <w:rPr>
          <w:rFonts w:eastAsia="Calibri"/>
          <w:sz w:val="26"/>
          <w:szCs w:val="26"/>
        </w:rPr>
        <w:t>администрации</w:t>
      </w:r>
      <w:r w:rsidRPr="000A6ADC">
        <w:rPr>
          <w:rFonts w:eastAsia="Calibri"/>
          <w:sz w:val="26"/>
          <w:szCs w:val="26"/>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7C874303"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C22B2EA" w14:textId="5CB0D166"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 xml:space="preserve">Обязательный профилактический визит осуществляется в отношении контролируемых лиц, приступающих к осуществлению деятельности, предусмотренной </w:t>
      </w:r>
      <w:r w:rsidR="00CB763E" w:rsidRPr="000A6ADC">
        <w:rPr>
          <w:rFonts w:eastAsia="Calibri"/>
          <w:sz w:val="26"/>
          <w:szCs w:val="26"/>
        </w:rPr>
        <w:t>пункта</w:t>
      </w:r>
      <w:r w:rsidRPr="000A6ADC">
        <w:rPr>
          <w:rFonts w:eastAsia="Calibri"/>
          <w:sz w:val="26"/>
          <w:szCs w:val="26"/>
        </w:rPr>
        <w:t xml:space="preserve"> 9 </w:t>
      </w:r>
      <w:r w:rsidR="00CB763E" w:rsidRPr="000A6ADC">
        <w:rPr>
          <w:rFonts w:eastAsia="Calibri"/>
          <w:sz w:val="26"/>
          <w:szCs w:val="26"/>
        </w:rPr>
        <w:t xml:space="preserve">раздела 1 </w:t>
      </w:r>
      <w:r w:rsidRPr="000A6ADC">
        <w:rPr>
          <w:rFonts w:eastAsia="Calibri"/>
          <w:sz w:val="26"/>
          <w:szCs w:val="26"/>
        </w:rPr>
        <w:t xml:space="preserve">Положения и объектов контроля, отнесенных к категориям высокого риска не </w:t>
      </w:r>
      <w:r w:rsidR="00ED739D" w:rsidRPr="000A6ADC">
        <w:rPr>
          <w:rFonts w:eastAsia="Calibri"/>
          <w:sz w:val="26"/>
          <w:szCs w:val="26"/>
        </w:rPr>
        <w:t xml:space="preserve">реже </w:t>
      </w:r>
      <w:r w:rsidRPr="000A6ADC">
        <w:rPr>
          <w:rFonts w:eastAsia="Calibri"/>
          <w:sz w:val="26"/>
          <w:szCs w:val="26"/>
        </w:rPr>
        <w:t>дв</w:t>
      </w:r>
      <w:r w:rsidR="00ED739D" w:rsidRPr="000A6ADC">
        <w:rPr>
          <w:rFonts w:eastAsia="Calibri"/>
          <w:sz w:val="26"/>
          <w:szCs w:val="26"/>
        </w:rPr>
        <w:t>ух</w:t>
      </w:r>
      <w:r w:rsidRPr="000A6ADC">
        <w:rPr>
          <w:rFonts w:eastAsia="Calibri"/>
          <w:sz w:val="26"/>
          <w:szCs w:val="26"/>
        </w:rPr>
        <w:t xml:space="preserve"> раз в квартал с учетом следующих особенностей:</w:t>
      </w:r>
    </w:p>
    <w:p w14:paraId="0A369959" w14:textId="7D11C070"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Уведомление о проведении обязательного профилактического визита составляется в письменной форме;</w:t>
      </w:r>
    </w:p>
    <w:p w14:paraId="6BA592D1" w14:textId="6CD6965D"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14:paraId="49FE5190" w14:textId="21151113" w:rsidR="00C564CC" w:rsidRPr="000A6ADC" w:rsidRDefault="00ED739D" w:rsidP="00C564CC">
      <w:pPr>
        <w:autoSpaceDE w:val="0"/>
        <w:adjustRightInd w:val="0"/>
        <w:ind w:firstLine="708"/>
        <w:jc w:val="both"/>
        <w:rPr>
          <w:rFonts w:eastAsia="Calibri"/>
          <w:sz w:val="26"/>
          <w:szCs w:val="26"/>
        </w:rPr>
      </w:pPr>
      <w:r w:rsidRPr="000A6ADC">
        <w:rPr>
          <w:rFonts w:eastAsia="Calibri"/>
          <w:sz w:val="26"/>
          <w:szCs w:val="26"/>
        </w:rPr>
        <w:t xml:space="preserve">Уполномоченный на осуществление муниципального контроля </w:t>
      </w:r>
      <w:r w:rsidR="00C564CC" w:rsidRPr="000A6ADC">
        <w:rPr>
          <w:rFonts w:eastAsia="Calibri"/>
          <w:sz w:val="26"/>
          <w:szCs w:val="26"/>
        </w:rPr>
        <w:t>обязан предложить проведение профилактического визита лицам, приступающим к осуществлению деятельности, предусмотренной пунктом 9</w:t>
      </w:r>
      <w:r w:rsidR="00CB763E" w:rsidRPr="000A6ADC">
        <w:rPr>
          <w:rFonts w:eastAsia="Calibri"/>
          <w:sz w:val="26"/>
          <w:szCs w:val="26"/>
        </w:rPr>
        <w:t xml:space="preserve"> раздела 1</w:t>
      </w:r>
      <w:r w:rsidR="00C564CC" w:rsidRPr="000A6ADC">
        <w:rPr>
          <w:rFonts w:eastAsia="Calibri"/>
          <w:sz w:val="26"/>
          <w:szCs w:val="26"/>
        </w:rPr>
        <w:t xml:space="preserve"> настоящего Положения, не позднее чем в течение одного года с момента начала такой деятельности. По истечении одного года с начала осуществления деятельности, предусмотренной пунктом 9</w:t>
      </w:r>
      <w:r w:rsidR="00CB763E" w:rsidRPr="000A6ADC">
        <w:rPr>
          <w:rFonts w:eastAsia="Calibri"/>
          <w:sz w:val="26"/>
          <w:szCs w:val="26"/>
        </w:rPr>
        <w:t xml:space="preserve"> раздела 1</w:t>
      </w:r>
      <w:r w:rsidR="00C564CC" w:rsidRPr="000A6ADC">
        <w:rPr>
          <w:rFonts w:eastAsia="Calibri"/>
          <w:sz w:val="26"/>
          <w:szCs w:val="26"/>
        </w:rPr>
        <w:t xml:space="preserve"> настоящего Положения обязательный профилактический визит проводится без предложения в его проведении.</w:t>
      </w:r>
    </w:p>
    <w:p w14:paraId="3C8BE20C"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В уведомлении о проведении профилактического визита указывается дата и срок проведения профилактического визита.</w:t>
      </w:r>
    </w:p>
    <w:p w14:paraId="5D6BACF1"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3 рабочих дня до даты его проведения.</w:t>
      </w:r>
    </w:p>
    <w:p w14:paraId="06D67771" w14:textId="77777777" w:rsidR="00C564CC" w:rsidRPr="000A6ADC" w:rsidRDefault="00C564CC" w:rsidP="00C564CC">
      <w:pPr>
        <w:autoSpaceDE w:val="0"/>
        <w:adjustRightInd w:val="0"/>
        <w:ind w:firstLine="708"/>
        <w:jc w:val="both"/>
        <w:rPr>
          <w:rFonts w:eastAsia="Calibri"/>
          <w:sz w:val="26"/>
          <w:szCs w:val="26"/>
        </w:rPr>
      </w:pPr>
      <w:r w:rsidRPr="000A6ADC">
        <w:rPr>
          <w:rFonts w:eastAsia="Calibri"/>
          <w:sz w:val="26"/>
          <w:szCs w:val="26"/>
        </w:rPr>
        <w:t>Срок осуществления обязательного профилактического визита составляет один рабочий день.</w:t>
      </w:r>
    </w:p>
    <w:p w14:paraId="6CB0CE04" w14:textId="77777777" w:rsidR="00C564CC" w:rsidRPr="000A6ADC" w:rsidRDefault="00C564CC" w:rsidP="00C564CC">
      <w:pPr>
        <w:autoSpaceDE w:val="0"/>
        <w:adjustRightInd w:val="0"/>
        <w:ind w:firstLine="851"/>
        <w:jc w:val="both"/>
        <w:rPr>
          <w:rFonts w:eastAsia="Calibri"/>
          <w:sz w:val="26"/>
          <w:szCs w:val="26"/>
        </w:rPr>
      </w:pPr>
    </w:p>
    <w:p w14:paraId="55DC507C" w14:textId="79862430" w:rsidR="00C564CC" w:rsidRPr="000A6ADC" w:rsidRDefault="00464EC9" w:rsidP="00C564CC">
      <w:pPr>
        <w:autoSpaceDE w:val="0"/>
        <w:ind w:firstLine="540"/>
        <w:jc w:val="center"/>
        <w:rPr>
          <w:b/>
          <w:bCs/>
          <w:color w:val="000000"/>
          <w:sz w:val="26"/>
          <w:szCs w:val="26"/>
        </w:rPr>
      </w:pPr>
      <w:r w:rsidRPr="000A6ADC">
        <w:rPr>
          <w:b/>
          <w:bCs/>
          <w:color w:val="000000"/>
          <w:sz w:val="26"/>
          <w:szCs w:val="26"/>
        </w:rPr>
        <w:t>4</w:t>
      </w:r>
      <w:r w:rsidR="00C564CC" w:rsidRPr="000A6ADC">
        <w:rPr>
          <w:b/>
          <w:bCs/>
          <w:color w:val="000000"/>
          <w:sz w:val="26"/>
          <w:szCs w:val="26"/>
        </w:rPr>
        <w:t xml:space="preserve">. Показатели результативности и эффективности </w:t>
      </w:r>
      <w:r w:rsidR="00CB763E" w:rsidRPr="000A6ADC">
        <w:rPr>
          <w:b/>
          <w:bCs/>
          <w:color w:val="000000"/>
          <w:sz w:val="26"/>
          <w:szCs w:val="26"/>
        </w:rPr>
        <w:t>П</w:t>
      </w:r>
      <w:r w:rsidR="00C564CC" w:rsidRPr="000A6ADC">
        <w:rPr>
          <w:b/>
          <w:bCs/>
          <w:color w:val="000000"/>
          <w:sz w:val="26"/>
          <w:szCs w:val="26"/>
        </w:rPr>
        <w:t>рограммы</w:t>
      </w:r>
    </w:p>
    <w:p w14:paraId="00088795" w14:textId="77777777" w:rsidR="00C564CC" w:rsidRPr="000A6ADC" w:rsidRDefault="00C564CC" w:rsidP="00C564CC">
      <w:pPr>
        <w:autoSpaceDE w:val="0"/>
        <w:ind w:firstLine="540"/>
        <w:jc w:val="center"/>
        <w:rPr>
          <w:b/>
          <w:bCs/>
          <w:color w:val="000000"/>
          <w:sz w:val="26"/>
          <w:szCs w:val="26"/>
        </w:rPr>
      </w:pPr>
    </w:p>
    <w:p w14:paraId="62460D22" w14:textId="77777777" w:rsidR="00C564CC" w:rsidRPr="000A6ADC" w:rsidRDefault="00C564CC" w:rsidP="00C564CC">
      <w:pPr>
        <w:shd w:val="clear" w:color="auto" w:fill="FFFFFF"/>
        <w:ind w:firstLine="540"/>
        <w:jc w:val="both"/>
        <w:rPr>
          <w:spacing w:val="2"/>
          <w:sz w:val="26"/>
          <w:szCs w:val="26"/>
        </w:rPr>
      </w:pPr>
      <w:r w:rsidRPr="000A6ADC">
        <w:rPr>
          <w:spacing w:val="2"/>
          <w:sz w:val="26"/>
          <w:szCs w:val="26"/>
        </w:rPr>
        <w:t xml:space="preserve">Оценка эффективности профилактических мероприятий осуществляется по итогам опроса представителей подконтрольных субъектов. Опрос проводится с использованием анкеты, приведённой в приложении № 1 к настоящей Программе. </w:t>
      </w:r>
    </w:p>
    <w:p w14:paraId="3472BF6C" w14:textId="77777777" w:rsidR="00C564CC" w:rsidRPr="000A6ADC" w:rsidRDefault="00C564CC" w:rsidP="00C564CC">
      <w:pPr>
        <w:ind w:firstLine="540"/>
        <w:jc w:val="both"/>
        <w:rPr>
          <w:rFonts w:eastAsia="Calibri"/>
          <w:b/>
          <w:sz w:val="26"/>
          <w:szCs w:val="26"/>
        </w:rPr>
      </w:pPr>
      <w:r w:rsidRPr="000A6ADC">
        <w:rPr>
          <w:sz w:val="26"/>
          <w:szCs w:val="26"/>
        </w:rPr>
        <w:t>К отчётным показателям профилактической деятельности относятся:</w:t>
      </w:r>
    </w:p>
    <w:p w14:paraId="31267331" w14:textId="77777777" w:rsidR="00C564CC" w:rsidRPr="00464EC9" w:rsidRDefault="00C564CC" w:rsidP="00C564CC">
      <w:pP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925"/>
        <w:gridCol w:w="2639"/>
      </w:tblGrid>
      <w:tr w:rsidR="00C564CC" w:rsidRPr="00464EC9" w14:paraId="7FBE1B43" w14:textId="77777777" w:rsidTr="00464EC9">
        <w:tc>
          <w:tcPr>
            <w:tcW w:w="784" w:type="dxa"/>
          </w:tcPr>
          <w:p w14:paraId="2B1DFA4A" w14:textId="77777777" w:rsidR="00C564CC" w:rsidRPr="00464EC9" w:rsidRDefault="00C564CC" w:rsidP="00BD2F10">
            <w:pPr>
              <w:jc w:val="center"/>
              <w:rPr>
                <w:rFonts w:eastAsia="Calibri"/>
                <w:b/>
              </w:rPr>
            </w:pPr>
            <w:r w:rsidRPr="00464EC9">
              <w:t>№ п/п</w:t>
            </w:r>
          </w:p>
        </w:tc>
        <w:tc>
          <w:tcPr>
            <w:tcW w:w="5987" w:type="dxa"/>
          </w:tcPr>
          <w:p w14:paraId="3817BA68" w14:textId="77777777" w:rsidR="00C564CC" w:rsidRPr="00464EC9" w:rsidRDefault="00C564CC" w:rsidP="00BD2F10">
            <w:pPr>
              <w:jc w:val="center"/>
              <w:rPr>
                <w:rFonts w:eastAsia="Calibri"/>
                <w:b/>
              </w:rPr>
            </w:pPr>
            <w:r w:rsidRPr="00464EC9">
              <w:t>Наименование показателя</w:t>
            </w:r>
          </w:p>
        </w:tc>
        <w:tc>
          <w:tcPr>
            <w:tcW w:w="2650" w:type="dxa"/>
          </w:tcPr>
          <w:p w14:paraId="0156F33D" w14:textId="77777777" w:rsidR="00C564CC" w:rsidRPr="00464EC9" w:rsidRDefault="00C564CC" w:rsidP="00BD2F10">
            <w:pPr>
              <w:jc w:val="center"/>
              <w:rPr>
                <w:rFonts w:eastAsia="Calibri"/>
                <w:b/>
              </w:rPr>
            </w:pPr>
            <w:r w:rsidRPr="00464EC9">
              <w:t>Значение показателя</w:t>
            </w:r>
          </w:p>
        </w:tc>
      </w:tr>
      <w:tr w:rsidR="00C564CC" w:rsidRPr="00464EC9" w14:paraId="39E2D28C" w14:textId="77777777" w:rsidTr="00464EC9">
        <w:tc>
          <w:tcPr>
            <w:tcW w:w="784" w:type="dxa"/>
          </w:tcPr>
          <w:p w14:paraId="3B28CAB5" w14:textId="77777777" w:rsidR="00C564CC" w:rsidRPr="00464EC9" w:rsidRDefault="00C564CC" w:rsidP="00BD2F10">
            <w:pPr>
              <w:jc w:val="center"/>
              <w:rPr>
                <w:rFonts w:eastAsia="Calibri"/>
              </w:rPr>
            </w:pPr>
            <w:r w:rsidRPr="00464EC9">
              <w:rPr>
                <w:rFonts w:eastAsia="Calibri"/>
              </w:rPr>
              <w:t>1</w:t>
            </w:r>
          </w:p>
        </w:tc>
        <w:tc>
          <w:tcPr>
            <w:tcW w:w="5987" w:type="dxa"/>
          </w:tcPr>
          <w:p w14:paraId="26F56064" w14:textId="1DEA63AB" w:rsidR="00C564CC" w:rsidRPr="00464EC9" w:rsidRDefault="00C564CC" w:rsidP="00BD2F10">
            <w:pPr>
              <w:jc w:val="both"/>
              <w:rPr>
                <w:rFonts w:eastAsia="Calibri"/>
                <w:b/>
              </w:rPr>
            </w:pPr>
            <w:r w:rsidRPr="00464EC9">
              <w:t xml:space="preserve">Информированность о размещении на официальном сайте </w:t>
            </w:r>
            <w:r w:rsidR="00464EC9" w:rsidRPr="00464EC9">
              <w:t xml:space="preserve">администрации </w:t>
            </w:r>
            <w:r w:rsidR="00C2317D">
              <w:rPr>
                <w:rFonts w:eastAsia="Calibri"/>
                <w:sz w:val="28"/>
                <w:szCs w:val="28"/>
              </w:rPr>
              <w:t xml:space="preserve">рабочего поселка (п.г.т.) </w:t>
            </w:r>
            <w:r w:rsidR="00C2317D">
              <w:rPr>
                <w:rFonts w:eastAsia="Calibri"/>
                <w:sz w:val="28"/>
                <w:szCs w:val="28"/>
              </w:rPr>
              <w:lastRenderedPageBreak/>
              <w:t>Уруша</w:t>
            </w:r>
            <w:r w:rsidR="00C2317D" w:rsidRPr="00464EC9">
              <w:t xml:space="preserve"> </w:t>
            </w:r>
            <w:r w:rsidRPr="00464EC9">
              <w:t>в сети «Интернет» перечней актов, содержащих обязательные требования, соблюдение которых оценивается при проведении мероприятий по контролю</w:t>
            </w:r>
          </w:p>
        </w:tc>
        <w:tc>
          <w:tcPr>
            <w:tcW w:w="2650" w:type="dxa"/>
          </w:tcPr>
          <w:p w14:paraId="2E7F9F9D" w14:textId="77777777" w:rsidR="00C564CC" w:rsidRPr="00464EC9" w:rsidRDefault="00C564CC" w:rsidP="00BD2F10">
            <w:pPr>
              <w:jc w:val="center"/>
            </w:pPr>
            <w:r w:rsidRPr="00464EC9">
              <w:lastRenderedPageBreak/>
              <w:t>не менее</w:t>
            </w:r>
          </w:p>
          <w:p w14:paraId="711B2838" w14:textId="77777777" w:rsidR="00C564CC" w:rsidRPr="00464EC9" w:rsidRDefault="00C564CC" w:rsidP="00BD2F10">
            <w:pPr>
              <w:jc w:val="center"/>
            </w:pPr>
            <w:r w:rsidRPr="00464EC9">
              <w:t>70% опрошенных</w:t>
            </w:r>
          </w:p>
        </w:tc>
      </w:tr>
      <w:tr w:rsidR="00C564CC" w:rsidRPr="00464EC9" w14:paraId="4AB31214" w14:textId="77777777" w:rsidTr="00464EC9">
        <w:tc>
          <w:tcPr>
            <w:tcW w:w="784" w:type="dxa"/>
          </w:tcPr>
          <w:p w14:paraId="4DB41568" w14:textId="77777777" w:rsidR="00C564CC" w:rsidRPr="00464EC9" w:rsidRDefault="00C564CC" w:rsidP="00BD2F10">
            <w:pPr>
              <w:jc w:val="center"/>
              <w:rPr>
                <w:rFonts w:eastAsia="Calibri"/>
              </w:rPr>
            </w:pPr>
            <w:r w:rsidRPr="00464EC9">
              <w:rPr>
                <w:rFonts w:eastAsia="Calibri"/>
              </w:rPr>
              <w:t>2</w:t>
            </w:r>
          </w:p>
        </w:tc>
        <w:tc>
          <w:tcPr>
            <w:tcW w:w="5987" w:type="dxa"/>
          </w:tcPr>
          <w:p w14:paraId="10A61ABD" w14:textId="77777777" w:rsidR="00C564CC" w:rsidRPr="00464EC9" w:rsidRDefault="00C564CC" w:rsidP="00BD2F10">
            <w:pPr>
              <w:jc w:val="both"/>
              <w:rPr>
                <w:rFonts w:eastAsia="Calibri"/>
                <w:b/>
              </w:rPr>
            </w:pPr>
            <w:r w:rsidRPr="00464EC9">
              <w:t>Понятность обязательных требований, их однозначное толкование подконтрольными субъектами, должностными лицами</w:t>
            </w:r>
          </w:p>
        </w:tc>
        <w:tc>
          <w:tcPr>
            <w:tcW w:w="2650" w:type="dxa"/>
          </w:tcPr>
          <w:p w14:paraId="4F5C83F9" w14:textId="77777777" w:rsidR="00C564CC" w:rsidRPr="00464EC9" w:rsidRDefault="00C564CC" w:rsidP="00BD2F10">
            <w:pPr>
              <w:jc w:val="center"/>
            </w:pPr>
            <w:r w:rsidRPr="00464EC9">
              <w:t>не менее</w:t>
            </w:r>
          </w:p>
          <w:p w14:paraId="2B3FD3F4" w14:textId="77777777" w:rsidR="00C564CC" w:rsidRPr="00464EC9" w:rsidRDefault="00C564CC" w:rsidP="00BD2F10">
            <w:pPr>
              <w:jc w:val="center"/>
            </w:pPr>
            <w:r w:rsidRPr="00464EC9">
              <w:t>70% опрошенных</w:t>
            </w:r>
          </w:p>
        </w:tc>
      </w:tr>
      <w:tr w:rsidR="00C564CC" w:rsidRPr="00464EC9" w14:paraId="65C58F33" w14:textId="77777777" w:rsidTr="00464EC9">
        <w:tc>
          <w:tcPr>
            <w:tcW w:w="784" w:type="dxa"/>
          </w:tcPr>
          <w:p w14:paraId="52C96C52" w14:textId="77777777" w:rsidR="00C564CC" w:rsidRPr="00464EC9" w:rsidRDefault="00C564CC" w:rsidP="00BD2F10">
            <w:pPr>
              <w:jc w:val="center"/>
              <w:rPr>
                <w:rFonts w:eastAsia="Calibri"/>
              </w:rPr>
            </w:pPr>
            <w:r w:rsidRPr="00464EC9">
              <w:rPr>
                <w:rFonts w:eastAsia="Calibri"/>
              </w:rPr>
              <w:t>3</w:t>
            </w:r>
          </w:p>
        </w:tc>
        <w:tc>
          <w:tcPr>
            <w:tcW w:w="5987" w:type="dxa"/>
          </w:tcPr>
          <w:p w14:paraId="144D6494" w14:textId="0D13662C" w:rsidR="00C564CC" w:rsidRPr="00464EC9" w:rsidRDefault="00C564CC" w:rsidP="00BD2F10">
            <w:pPr>
              <w:jc w:val="both"/>
              <w:rPr>
                <w:rFonts w:eastAsia="Calibri"/>
                <w:b/>
              </w:rPr>
            </w:pPr>
            <w:r w:rsidRPr="00464EC9">
              <w:t xml:space="preserve">Удовлетворенность в обеспечении доступности информации о принятых (готовящихся) изменениях обязательных требований, размещенных на официальном сайте </w:t>
            </w:r>
            <w:r w:rsidR="00464EC9" w:rsidRPr="00464EC9">
              <w:t xml:space="preserve">администрации </w:t>
            </w:r>
            <w:r w:rsidR="00C2317D">
              <w:rPr>
                <w:rFonts w:eastAsia="Calibri"/>
                <w:sz w:val="28"/>
                <w:szCs w:val="28"/>
              </w:rPr>
              <w:t>рабочего поселка (п.г.т.) Уруша</w:t>
            </w:r>
            <w:r w:rsidRPr="00464EC9">
              <w:t xml:space="preserve"> в информационно-телекоммуникационной сети Интернет</w:t>
            </w:r>
          </w:p>
        </w:tc>
        <w:tc>
          <w:tcPr>
            <w:tcW w:w="2650" w:type="dxa"/>
          </w:tcPr>
          <w:p w14:paraId="78182C9F" w14:textId="77777777" w:rsidR="00C564CC" w:rsidRPr="00464EC9" w:rsidRDefault="00C564CC" w:rsidP="00BD2F10">
            <w:pPr>
              <w:jc w:val="center"/>
            </w:pPr>
            <w:r w:rsidRPr="00464EC9">
              <w:t>не менее</w:t>
            </w:r>
          </w:p>
          <w:p w14:paraId="5274CC11" w14:textId="77777777" w:rsidR="00C564CC" w:rsidRPr="00464EC9" w:rsidRDefault="00C564CC" w:rsidP="00BD2F10">
            <w:pPr>
              <w:jc w:val="center"/>
            </w:pPr>
            <w:r w:rsidRPr="00464EC9">
              <w:t>70% опрошенных</w:t>
            </w:r>
          </w:p>
        </w:tc>
      </w:tr>
      <w:tr w:rsidR="00C564CC" w:rsidRPr="00464EC9" w14:paraId="49B6423E" w14:textId="77777777" w:rsidTr="00464EC9">
        <w:tc>
          <w:tcPr>
            <w:tcW w:w="784" w:type="dxa"/>
          </w:tcPr>
          <w:p w14:paraId="67138E5D" w14:textId="77777777" w:rsidR="00C564CC" w:rsidRPr="00464EC9" w:rsidRDefault="00C564CC" w:rsidP="00BD2F10">
            <w:pPr>
              <w:jc w:val="center"/>
              <w:rPr>
                <w:rFonts w:eastAsia="Calibri"/>
              </w:rPr>
            </w:pPr>
            <w:r w:rsidRPr="00464EC9">
              <w:rPr>
                <w:rFonts w:eastAsia="Calibri"/>
              </w:rPr>
              <w:t>4</w:t>
            </w:r>
          </w:p>
        </w:tc>
        <w:tc>
          <w:tcPr>
            <w:tcW w:w="5987" w:type="dxa"/>
          </w:tcPr>
          <w:p w14:paraId="744962C5" w14:textId="77777777" w:rsidR="00C564CC" w:rsidRPr="00464EC9" w:rsidRDefault="00C564CC" w:rsidP="00BD2F10">
            <w:pPr>
              <w:jc w:val="both"/>
              <w:rPr>
                <w:rFonts w:eastAsia="Calibri"/>
                <w:b/>
              </w:rPr>
            </w:pPr>
            <w:r w:rsidRPr="00464EC9">
              <w:t>Информированность подконтрольных субъектов о порядке проведения проверок, правах подконтрольных субъектов при проведении проверок</w:t>
            </w:r>
          </w:p>
        </w:tc>
        <w:tc>
          <w:tcPr>
            <w:tcW w:w="2650" w:type="dxa"/>
          </w:tcPr>
          <w:p w14:paraId="3E5F095E" w14:textId="77777777" w:rsidR="00C564CC" w:rsidRPr="00464EC9" w:rsidRDefault="00C564CC" w:rsidP="00BD2F10">
            <w:pPr>
              <w:jc w:val="center"/>
            </w:pPr>
            <w:r w:rsidRPr="00464EC9">
              <w:t>не менее</w:t>
            </w:r>
          </w:p>
          <w:p w14:paraId="5EF720E8" w14:textId="77777777" w:rsidR="00C564CC" w:rsidRPr="00464EC9" w:rsidRDefault="00C564CC" w:rsidP="00BD2F10">
            <w:pPr>
              <w:jc w:val="center"/>
            </w:pPr>
            <w:r w:rsidRPr="00464EC9">
              <w:t>70% опрошенных</w:t>
            </w:r>
          </w:p>
        </w:tc>
      </w:tr>
      <w:tr w:rsidR="00C564CC" w:rsidRPr="00464EC9" w14:paraId="16BC9B90" w14:textId="77777777" w:rsidTr="00464EC9">
        <w:tc>
          <w:tcPr>
            <w:tcW w:w="784" w:type="dxa"/>
          </w:tcPr>
          <w:p w14:paraId="701815D1" w14:textId="77777777" w:rsidR="00C564CC" w:rsidRPr="00464EC9" w:rsidRDefault="00C564CC" w:rsidP="00BD2F10">
            <w:pPr>
              <w:jc w:val="center"/>
              <w:rPr>
                <w:rFonts w:eastAsia="Calibri"/>
              </w:rPr>
            </w:pPr>
            <w:r w:rsidRPr="00464EC9">
              <w:rPr>
                <w:rFonts w:eastAsia="Calibri"/>
              </w:rPr>
              <w:t>5</w:t>
            </w:r>
          </w:p>
        </w:tc>
        <w:tc>
          <w:tcPr>
            <w:tcW w:w="5987" w:type="dxa"/>
          </w:tcPr>
          <w:p w14:paraId="6709F633" w14:textId="77777777" w:rsidR="00C564CC" w:rsidRPr="00464EC9" w:rsidRDefault="00C564CC" w:rsidP="00BD2F10">
            <w:pPr>
              <w:jc w:val="both"/>
              <w:rPr>
                <w:rFonts w:eastAsia="Calibri"/>
                <w:b/>
              </w:rPr>
            </w:pPr>
            <w:r w:rsidRPr="00464EC9">
              <w:t>Удовлетворенность качеством предоставления   консультаций по вопросам соблюдения обязательных требований</w:t>
            </w:r>
          </w:p>
        </w:tc>
        <w:tc>
          <w:tcPr>
            <w:tcW w:w="2650" w:type="dxa"/>
          </w:tcPr>
          <w:p w14:paraId="0436E55D" w14:textId="77777777" w:rsidR="00C564CC" w:rsidRPr="00464EC9" w:rsidRDefault="00C564CC" w:rsidP="00BD2F10">
            <w:pPr>
              <w:jc w:val="center"/>
            </w:pPr>
            <w:r w:rsidRPr="00464EC9">
              <w:t>не менее</w:t>
            </w:r>
          </w:p>
          <w:p w14:paraId="4909C44D" w14:textId="77777777" w:rsidR="00C564CC" w:rsidRPr="00464EC9" w:rsidRDefault="00C564CC" w:rsidP="00BD2F10">
            <w:pPr>
              <w:jc w:val="center"/>
            </w:pPr>
            <w:r w:rsidRPr="00464EC9">
              <w:t>70% опрошенных</w:t>
            </w:r>
          </w:p>
        </w:tc>
      </w:tr>
      <w:tr w:rsidR="00C564CC" w:rsidRPr="00464EC9" w14:paraId="0CCA51E5" w14:textId="77777777" w:rsidTr="00464EC9">
        <w:tc>
          <w:tcPr>
            <w:tcW w:w="784" w:type="dxa"/>
          </w:tcPr>
          <w:p w14:paraId="5CA891C4" w14:textId="77777777" w:rsidR="00C564CC" w:rsidRPr="00464EC9" w:rsidRDefault="00C564CC" w:rsidP="00BD2F10">
            <w:pPr>
              <w:jc w:val="center"/>
              <w:rPr>
                <w:rFonts w:eastAsia="Calibri"/>
              </w:rPr>
            </w:pPr>
            <w:r w:rsidRPr="00464EC9">
              <w:rPr>
                <w:rFonts w:eastAsia="Calibri"/>
              </w:rPr>
              <w:t>6</w:t>
            </w:r>
          </w:p>
        </w:tc>
        <w:tc>
          <w:tcPr>
            <w:tcW w:w="5987" w:type="dxa"/>
          </w:tcPr>
          <w:p w14:paraId="49ECFDB8" w14:textId="77777777" w:rsidR="00C564CC" w:rsidRPr="00464EC9" w:rsidRDefault="00C564CC" w:rsidP="00BD2F10">
            <w:pPr>
              <w:jc w:val="both"/>
              <w:rPr>
                <w:rFonts w:eastAsia="Calibri"/>
                <w:b/>
              </w:rPr>
            </w:pPr>
            <w:r w:rsidRPr="00464EC9">
              <w:t>Выполнение профилактических программных мероприятий согласно перечню</w:t>
            </w:r>
          </w:p>
        </w:tc>
        <w:tc>
          <w:tcPr>
            <w:tcW w:w="2650" w:type="dxa"/>
          </w:tcPr>
          <w:p w14:paraId="23CE5CCE" w14:textId="77777777" w:rsidR="00C564CC" w:rsidRPr="00464EC9" w:rsidRDefault="00C564CC" w:rsidP="00BD2F10">
            <w:pPr>
              <w:jc w:val="center"/>
            </w:pPr>
            <w:r w:rsidRPr="00464EC9">
              <w:t>не менее</w:t>
            </w:r>
          </w:p>
          <w:p w14:paraId="3ECAFFF6" w14:textId="77777777" w:rsidR="00C564CC" w:rsidRPr="00464EC9" w:rsidRDefault="00C564CC" w:rsidP="00BD2F10">
            <w:pPr>
              <w:jc w:val="center"/>
            </w:pPr>
            <w:r w:rsidRPr="00464EC9">
              <w:t>100% мероприятий,  предусмотренных перечнем</w:t>
            </w:r>
          </w:p>
        </w:tc>
      </w:tr>
    </w:tbl>
    <w:p w14:paraId="48B46348" w14:textId="77777777" w:rsidR="00C564CC" w:rsidRPr="00464EC9" w:rsidRDefault="00C564CC" w:rsidP="00C564CC">
      <w:pPr>
        <w:ind w:firstLine="540"/>
        <w:jc w:val="center"/>
        <w:rPr>
          <w:rFonts w:eastAsia="Calibri"/>
          <w:b/>
        </w:rPr>
      </w:pPr>
    </w:p>
    <w:p w14:paraId="4B5197A0" w14:textId="77777777" w:rsidR="00C564CC" w:rsidRPr="00464EC9" w:rsidRDefault="00C564CC" w:rsidP="00C564CC">
      <w:pPr>
        <w:ind w:firstLine="540"/>
        <w:jc w:val="both"/>
        <w:rPr>
          <w:sz w:val="28"/>
          <w:szCs w:val="28"/>
        </w:rPr>
      </w:pPr>
      <w:r w:rsidRPr="00464EC9">
        <w:rPr>
          <w:sz w:val="28"/>
          <w:szCs w:val="28"/>
        </w:rPr>
        <w:t>Ожидаемые конечные результаты реализации мероприятий Программы:</w:t>
      </w:r>
    </w:p>
    <w:p w14:paraId="1432A022" w14:textId="618ADBE1" w:rsidR="00C564CC" w:rsidRPr="00464EC9" w:rsidRDefault="00464EC9" w:rsidP="00C564CC">
      <w:pPr>
        <w:ind w:firstLine="540"/>
        <w:jc w:val="both"/>
        <w:rPr>
          <w:sz w:val="28"/>
          <w:szCs w:val="28"/>
        </w:rPr>
      </w:pPr>
      <w:r w:rsidRPr="00464EC9">
        <w:rPr>
          <w:sz w:val="28"/>
          <w:szCs w:val="28"/>
        </w:rPr>
        <w:t>с</w:t>
      </w:r>
      <w:r w:rsidR="00C564CC" w:rsidRPr="00464EC9">
        <w:rPr>
          <w:sz w:val="28"/>
          <w:szCs w:val="28"/>
        </w:rPr>
        <w:t>нижение рисков причинения вреда охраняемым законом ценностям;</w:t>
      </w:r>
    </w:p>
    <w:p w14:paraId="7535E502" w14:textId="07786D1D" w:rsidR="00C564CC" w:rsidRPr="00464EC9" w:rsidRDefault="00464EC9" w:rsidP="00C564CC">
      <w:pPr>
        <w:ind w:firstLine="540"/>
        <w:jc w:val="both"/>
        <w:rPr>
          <w:sz w:val="28"/>
          <w:szCs w:val="28"/>
        </w:rPr>
      </w:pPr>
      <w:r w:rsidRPr="00464EC9">
        <w:rPr>
          <w:sz w:val="28"/>
          <w:szCs w:val="28"/>
        </w:rPr>
        <w:t>у</w:t>
      </w:r>
      <w:r w:rsidR="00C564CC" w:rsidRPr="00464EC9">
        <w:rPr>
          <w:sz w:val="28"/>
          <w:szCs w:val="28"/>
        </w:rPr>
        <w:t xml:space="preserve">величение доли законопослушных подконтрольных субъектов – развитие системы профилактических мероприятий </w:t>
      </w:r>
      <w:r w:rsidR="00CB763E" w:rsidRPr="00CB763E">
        <w:rPr>
          <w:sz w:val="28"/>
          <w:szCs w:val="28"/>
        </w:rPr>
        <w:t>уполномоченн</w:t>
      </w:r>
      <w:r w:rsidR="00CB763E">
        <w:rPr>
          <w:sz w:val="28"/>
          <w:szCs w:val="28"/>
        </w:rPr>
        <w:t>ого</w:t>
      </w:r>
      <w:r w:rsidR="00CB763E" w:rsidRPr="00CB763E">
        <w:rPr>
          <w:sz w:val="28"/>
          <w:szCs w:val="28"/>
        </w:rPr>
        <w:t xml:space="preserve"> на осуществление муниципального контроля</w:t>
      </w:r>
      <w:r w:rsidR="00C564CC" w:rsidRPr="00464EC9">
        <w:rPr>
          <w:sz w:val="28"/>
          <w:szCs w:val="28"/>
        </w:rPr>
        <w:t>;</w:t>
      </w:r>
    </w:p>
    <w:p w14:paraId="2F9F6175" w14:textId="040B60C2" w:rsidR="00C564CC" w:rsidRPr="00464EC9" w:rsidRDefault="00464EC9" w:rsidP="00C564CC">
      <w:pPr>
        <w:ind w:firstLine="540"/>
        <w:jc w:val="both"/>
        <w:rPr>
          <w:sz w:val="28"/>
          <w:szCs w:val="28"/>
        </w:rPr>
      </w:pPr>
      <w:r w:rsidRPr="00464EC9">
        <w:rPr>
          <w:sz w:val="28"/>
          <w:szCs w:val="28"/>
        </w:rPr>
        <w:t>о</w:t>
      </w:r>
      <w:r w:rsidR="00C564CC" w:rsidRPr="00464EC9">
        <w:rPr>
          <w:sz w:val="28"/>
          <w:szCs w:val="28"/>
        </w:rPr>
        <w:t xml:space="preserve">беспечение квалифицированной профилактической работы должностных лиц </w:t>
      </w:r>
      <w:r w:rsidR="00CB763E" w:rsidRPr="00CB763E">
        <w:rPr>
          <w:sz w:val="28"/>
          <w:szCs w:val="28"/>
        </w:rPr>
        <w:t>уполномоченн</w:t>
      </w:r>
      <w:r w:rsidR="00CB763E">
        <w:rPr>
          <w:sz w:val="28"/>
          <w:szCs w:val="28"/>
        </w:rPr>
        <w:t>ого</w:t>
      </w:r>
      <w:r w:rsidR="00CB763E" w:rsidRPr="00CB763E">
        <w:rPr>
          <w:sz w:val="28"/>
          <w:szCs w:val="28"/>
        </w:rPr>
        <w:t xml:space="preserve"> на осуществление муниципального контроля</w:t>
      </w:r>
      <w:r w:rsidR="00C564CC" w:rsidRPr="00464EC9">
        <w:rPr>
          <w:sz w:val="28"/>
          <w:szCs w:val="28"/>
        </w:rPr>
        <w:t>;</w:t>
      </w:r>
    </w:p>
    <w:p w14:paraId="106A965B" w14:textId="62309C01" w:rsidR="00C564CC" w:rsidRPr="00464EC9" w:rsidRDefault="00464EC9" w:rsidP="00C564CC">
      <w:pPr>
        <w:ind w:firstLine="540"/>
        <w:jc w:val="both"/>
        <w:rPr>
          <w:sz w:val="28"/>
          <w:szCs w:val="28"/>
        </w:rPr>
      </w:pPr>
      <w:r w:rsidRPr="00464EC9">
        <w:rPr>
          <w:sz w:val="28"/>
          <w:szCs w:val="28"/>
        </w:rPr>
        <w:t>п</w:t>
      </w:r>
      <w:r w:rsidR="00C564CC" w:rsidRPr="00464EC9">
        <w:rPr>
          <w:sz w:val="28"/>
          <w:szCs w:val="28"/>
        </w:rPr>
        <w:t xml:space="preserve">овышение прозрачности деятельности </w:t>
      </w:r>
      <w:r w:rsidR="00CB763E" w:rsidRPr="00CB763E">
        <w:rPr>
          <w:sz w:val="28"/>
          <w:szCs w:val="28"/>
        </w:rPr>
        <w:t>уполномоченн</w:t>
      </w:r>
      <w:r w:rsidR="00CB763E">
        <w:rPr>
          <w:sz w:val="28"/>
          <w:szCs w:val="28"/>
        </w:rPr>
        <w:t>ого</w:t>
      </w:r>
      <w:r w:rsidR="00CB763E" w:rsidRPr="00CB763E">
        <w:rPr>
          <w:sz w:val="28"/>
          <w:szCs w:val="28"/>
        </w:rPr>
        <w:t xml:space="preserve"> на осуществление муниципального контроля</w:t>
      </w:r>
      <w:r w:rsidR="00C564CC" w:rsidRPr="00464EC9">
        <w:rPr>
          <w:sz w:val="28"/>
          <w:szCs w:val="28"/>
        </w:rPr>
        <w:t>;</w:t>
      </w:r>
    </w:p>
    <w:p w14:paraId="6416D428" w14:textId="2BDBE191" w:rsidR="00C564CC" w:rsidRPr="00464EC9" w:rsidRDefault="00464EC9" w:rsidP="00C564CC">
      <w:pPr>
        <w:ind w:firstLine="540"/>
        <w:jc w:val="both"/>
        <w:rPr>
          <w:sz w:val="28"/>
          <w:szCs w:val="28"/>
        </w:rPr>
      </w:pPr>
      <w:r w:rsidRPr="00464EC9">
        <w:rPr>
          <w:sz w:val="28"/>
          <w:szCs w:val="28"/>
        </w:rPr>
        <w:t>у</w:t>
      </w:r>
      <w:r w:rsidR="00C564CC" w:rsidRPr="00464EC9">
        <w:rPr>
          <w:sz w:val="28"/>
          <w:szCs w:val="28"/>
        </w:rPr>
        <w:t>меньшение административной нагрузки на подконтрольных субъектов;</w:t>
      </w:r>
    </w:p>
    <w:p w14:paraId="5AD5FE16" w14:textId="12FB16CB" w:rsidR="00C564CC" w:rsidRPr="00464EC9" w:rsidRDefault="00464EC9" w:rsidP="00C564CC">
      <w:pPr>
        <w:ind w:firstLine="540"/>
        <w:jc w:val="both"/>
        <w:rPr>
          <w:sz w:val="28"/>
          <w:szCs w:val="28"/>
        </w:rPr>
      </w:pPr>
      <w:r w:rsidRPr="00464EC9">
        <w:rPr>
          <w:sz w:val="28"/>
          <w:szCs w:val="28"/>
        </w:rPr>
        <w:t>п</w:t>
      </w:r>
      <w:r w:rsidR="00C564CC" w:rsidRPr="00464EC9">
        <w:rPr>
          <w:sz w:val="28"/>
          <w:szCs w:val="28"/>
        </w:rPr>
        <w:t>овышение уровня правовой грамотности подконтрольных субъектов;</w:t>
      </w:r>
    </w:p>
    <w:p w14:paraId="5E817FFC" w14:textId="6D2907FF" w:rsidR="00C564CC" w:rsidRPr="00464EC9" w:rsidRDefault="00464EC9" w:rsidP="00C564CC">
      <w:pPr>
        <w:ind w:firstLine="540"/>
        <w:jc w:val="both"/>
        <w:rPr>
          <w:sz w:val="28"/>
          <w:szCs w:val="28"/>
        </w:rPr>
      </w:pPr>
      <w:r w:rsidRPr="00464EC9">
        <w:rPr>
          <w:sz w:val="28"/>
          <w:szCs w:val="28"/>
        </w:rPr>
        <w:t>о</w:t>
      </w:r>
      <w:r w:rsidR="00C564CC" w:rsidRPr="00464EC9">
        <w:rPr>
          <w:sz w:val="28"/>
          <w:szCs w:val="28"/>
        </w:rPr>
        <w:t>беспечение единообразия понимания предмета контроля подконтрольными субъектами.</w:t>
      </w:r>
    </w:p>
    <w:p w14:paraId="5FCDF46D" w14:textId="77777777" w:rsidR="00464EC9" w:rsidRPr="00464EC9" w:rsidRDefault="00464EC9" w:rsidP="00464EC9">
      <w:pPr>
        <w:rPr>
          <w:sz w:val="28"/>
          <w:szCs w:val="28"/>
        </w:rPr>
      </w:pPr>
    </w:p>
    <w:p w14:paraId="1BACBFCF" w14:textId="77777777" w:rsidR="00464EC9" w:rsidRDefault="00464EC9" w:rsidP="00464EC9">
      <w:pPr>
        <w:rPr>
          <w:sz w:val="28"/>
          <w:szCs w:val="28"/>
        </w:rPr>
      </w:pPr>
    </w:p>
    <w:p w14:paraId="0D6CF5B9" w14:textId="77777777" w:rsidR="000A6ADC" w:rsidRDefault="000A6ADC" w:rsidP="00464EC9">
      <w:pPr>
        <w:rPr>
          <w:sz w:val="28"/>
          <w:szCs w:val="28"/>
        </w:rPr>
      </w:pPr>
    </w:p>
    <w:p w14:paraId="281B6D89" w14:textId="77777777" w:rsidR="000A6ADC" w:rsidRDefault="000A6ADC" w:rsidP="00464EC9">
      <w:pPr>
        <w:rPr>
          <w:sz w:val="28"/>
          <w:szCs w:val="28"/>
        </w:rPr>
      </w:pPr>
    </w:p>
    <w:p w14:paraId="3F45E481" w14:textId="77777777" w:rsidR="000A6ADC" w:rsidRDefault="000A6ADC" w:rsidP="00464EC9">
      <w:pPr>
        <w:rPr>
          <w:sz w:val="28"/>
          <w:szCs w:val="28"/>
        </w:rPr>
      </w:pPr>
    </w:p>
    <w:p w14:paraId="775C0A7E" w14:textId="77777777" w:rsidR="000A6ADC" w:rsidRDefault="000A6ADC" w:rsidP="00464EC9">
      <w:pPr>
        <w:rPr>
          <w:sz w:val="28"/>
          <w:szCs w:val="28"/>
        </w:rPr>
      </w:pPr>
    </w:p>
    <w:p w14:paraId="210B779D" w14:textId="77777777" w:rsidR="000A6ADC" w:rsidRDefault="000A6ADC" w:rsidP="00464EC9">
      <w:pPr>
        <w:rPr>
          <w:sz w:val="28"/>
          <w:szCs w:val="28"/>
        </w:rPr>
      </w:pPr>
    </w:p>
    <w:p w14:paraId="4FF894FB" w14:textId="77777777" w:rsidR="000A6ADC" w:rsidRDefault="000A6ADC" w:rsidP="00464EC9">
      <w:pPr>
        <w:rPr>
          <w:sz w:val="28"/>
          <w:szCs w:val="28"/>
        </w:rPr>
      </w:pPr>
    </w:p>
    <w:p w14:paraId="0E783DF3" w14:textId="77777777" w:rsidR="000A6ADC" w:rsidRDefault="000A6ADC" w:rsidP="00464EC9">
      <w:pPr>
        <w:rPr>
          <w:sz w:val="28"/>
          <w:szCs w:val="28"/>
        </w:rPr>
      </w:pPr>
    </w:p>
    <w:p w14:paraId="35ED41CF" w14:textId="77777777" w:rsidR="000A6ADC" w:rsidRPr="00464EC9" w:rsidRDefault="000A6ADC" w:rsidP="00464EC9">
      <w:pPr>
        <w:rPr>
          <w:sz w:val="28"/>
          <w:szCs w:val="28"/>
        </w:rPr>
      </w:pPr>
    </w:p>
    <w:p w14:paraId="3678AF0F" w14:textId="77777777" w:rsidR="00977807" w:rsidRDefault="00977807" w:rsidP="00464EC9">
      <w:pPr>
        <w:ind w:left="5664"/>
        <w:rPr>
          <w:sz w:val="28"/>
          <w:szCs w:val="28"/>
        </w:rPr>
      </w:pPr>
    </w:p>
    <w:p w14:paraId="272CF7B8" w14:textId="29D35EC7" w:rsidR="00C564CC" w:rsidRPr="00977807" w:rsidRDefault="00C564CC" w:rsidP="00464EC9">
      <w:pPr>
        <w:ind w:left="5664"/>
        <w:rPr>
          <w:sz w:val="22"/>
          <w:szCs w:val="22"/>
        </w:rPr>
      </w:pPr>
      <w:r w:rsidRPr="00977807">
        <w:rPr>
          <w:sz w:val="22"/>
          <w:szCs w:val="22"/>
        </w:rPr>
        <w:lastRenderedPageBreak/>
        <w:t xml:space="preserve">Приложение 1 </w:t>
      </w:r>
    </w:p>
    <w:p w14:paraId="03281A80" w14:textId="6EB2CC95" w:rsidR="00C564CC" w:rsidRPr="00977807" w:rsidRDefault="00C564CC" w:rsidP="00464EC9">
      <w:pPr>
        <w:ind w:left="5664"/>
        <w:rPr>
          <w:sz w:val="22"/>
          <w:szCs w:val="22"/>
        </w:rPr>
      </w:pPr>
      <w:r w:rsidRPr="00977807">
        <w:rPr>
          <w:sz w:val="22"/>
          <w:szCs w:val="22"/>
        </w:rPr>
        <w:t xml:space="preserve">к Программе профилактики рисков причинения вреда охраняемым законом ценностям на автомобильном транспорте и в дорожном хозяйстве на территории </w:t>
      </w:r>
      <w:r w:rsidR="00C2317D" w:rsidRPr="00977807">
        <w:rPr>
          <w:rFonts w:eastAsia="Calibri"/>
          <w:sz w:val="22"/>
          <w:szCs w:val="22"/>
        </w:rPr>
        <w:t>рабочего поселка (п.г.т.) Уруша</w:t>
      </w:r>
      <w:r w:rsidR="00C2317D" w:rsidRPr="00977807">
        <w:rPr>
          <w:sz w:val="22"/>
          <w:szCs w:val="22"/>
        </w:rPr>
        <w:t xml:space="preserve"> </w:t>
      </w:r>
      <w:r w:rsidRPr="00977807">
        <w:rPr>
          <w:sz w:val="22"/>
          <w:szCs w:val="22"/>
        </w:rPr>
        <w:t>на 2022 год</w:t>
      </w:r>
    </w:p>
    <w:p w14:paraId="348D4D02" w14:textId="3FDB8DC2" w:rsidR="00C564CC" w:rsidRDefault="00C564CC" w:rsidP="00C564CC">
      <w:pPr>
        <w:jc w:val="both"/>
        <w:rPr>
          <w:szCs w:val="28"/>
        </w:rPr>
      </w:pPr>
    </w:p>
    <w:p w14:paraId="64DA0F96" w14:textId="77777777" w:rsidR="00CB763E" w:rsidRPr="00464EC9" w:rsidRDefault="00CB763E" w:rsidP="00C564CC">
      <w:pPr>
        <w:jc w:val="both"/>
        <w:rPr>
          <w:szCs w:val="28"/>
        </w:rPr>
      </w:pPr>
    </w:p>
    <w:p w14:paraId="69BCAD55" w14:textId="77777777" w:rsidR="00C564CC" w:rsidRPr="00464EC9" w:rsidRDefault="00C564CC" w:rsidP="00C564CC">
      <w:pPr>
        <w:jc w:val="center"/>
        <w:rPr>
          <w:b/>
          <w:sz w:val="28"/>
          <w:szCs w:val="28"/>
        </w:rPr>
      </w:pPr>
      <w:r w:rsidRPr="00464EC9">
        <w:rPr>
          <w:b/>
          <w:sz w:val="28"/>
          <w:szCs w:val="28"/>
        </w:rPr>
        <w:t>АНКЕТА</w:t>
      </w:r>
    </w:p>
    <w:p w14:paraId="065284ED" w14:textId="77777777" w:rsidR="00C564CC" w:rsidRPr="00464EC9" w:rsidRDefault="00C564CC" w:rsidP="00C564CC">
      <w:pPr>
        <w:jc w:val="center"/>
        <w:rPr>
          <w:b/>
          <w:sz w:val="28"/>
          <w:szCs w:val="28"/>
        </w:rPr>
      </w:pPr>
      <w:r w:rsidRPr="00464EC9">
        <w:rPr>
          <w:b/>
          <w:sz w:val="28"/>
          <w:szCs w:val="28"/>
        </w:rPr>
        <w:t>для проведения опроса эффективности и результативности профилактических мероприятий при осуществлении контроля (надзора) для лиц, участвующих в проводимых профилактических мероприятиях</w:t>
      </w:r>
    </w:p>
    <w:p w14:paraId="26C232EB" w14:textId="77777777" w:rsidR="00C564CC" w:rsidRPr="00464EC9" w:rsidRDefault="00C564CC" w:rsidP="00C564CC">
      <w:pP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143"/>
        <w:gridCol w:w="2693"/>
      </w:tblGrid>
      <w:tr w:rsidR="00C564CC" w:rsidRPr="00464EC9" w14:paraId="71D48FDF" w14:textId="77777777" w:rsidTr="00464EC9">
        <w:tc>
          <w:tcPr>
            <w:tcW w:w="628" w:type="dxa"/>
          </w:tcPr>
          <w:p w14:paraId="03282B67" w14:textId="77777777" w:rsidR="00C564CC" w:rsidRPr="00464EC9" w:rsidRDefault="00C564CC" w:rsidP="00BD2F10">
            <w:pPr>
              <w:jc w:val="center"/>
              <w:rPr>
                <w:b/>
              </w:rPr>
            </w:pPr>
            <w:r w:rsidRPr="00464EC9">
              <w:rPr>
                <w:b/>
              </w:rPr>
              <w:t>№ п/п</w:t>
            </w:r>
          </w:p>
        </w:tc>
        <w:tc>
          <w:tcPr>
            <w:tcW w:w="6143" w:type="dxa"/>
          </w:tcPr>
          <w:p w14:paraId="3715D394" w14:textId="77777777" w:rsidR="00C564CC" w:rsidRPr="00464EC9" w:rsidRDefault="00C564CC" w:rsidP="00BD2F10">
            <w:pPr>
              <w:jc w:val="center"/>
              <w:rPr>
                <w:b/>
              </w:rPr>
            </w:pPr>
            <w:r w:rsidRPr="00464EC9">
              <w:rPr>
                <w:b/>
              </w:rPr>
              <w:t>Вопрос</w:t>
            </w:r>
          </w:p>
        </w:tc>
        <w:tc>
          <w:tcPr>
            <w:tcW w:w="2693" w:type="dxa"/>
          </w:tcPr>
          <w:p w14:paraId="5B62A158" w14:textId="77777777" w:rsidR="00C564CC" w:rsidRPr="00464EC9" w:rsidRDefault="00C564CC" w:rsidP="00BD2F10">
            <w:pPr>
              <w:jc w:val="center"/>
              <w:rPr>
                <w:b/>
              </w:rPr>
            </w:pPr>
            <w:r w:rsidRPr="00464EC9">
              <w:rPr>
                <w:b/>
              </w:rPr>
              <w:t>Варианты ответа</w:t>
            </w:r>
          </w:p>
        </w:tc>
      </w:tr>
      <w:tr w:rsidR="00C564CC" w:rsidRPr="00464EC9" w14:paraId="668808F3" w14:textId="77777777" w:rsidTr="00464EC9">
        <w:tc>
          <w:tcPr>
            <w:tcW w:w="628" w:type="dxa"/>
          </w:tcPr>
          <w:p w14:paraId="02A0553A" w14:textId="77777777" w:rsidR="00C564CC" w:rsidRPr="00464EC9" w:rsidRDefault="00C564CC" w:rsidP="00BD2F10">
            <w:pPr>
              <w:jc w:val="center"/>
            </w:pPr>
            <w:r w:rsidRPr="00464EC9">
              <w:t>1.</w:t>
            </w:r>
          </w:p>
        </w:tc>
        <w:tc>
          <w:tcPr>
            <w:tcW w:w="6143" w:type="dxa"/>
          </w:tcPr>
          <w:p w14:paraId="5BF2453F" w14:textId="54AFFB43" w:rsidR="00C564CC" w:rsidRPr="00464EC9" w:rsidRDefault="00C564CC" w:rsidP="00BD2F10">
            <w:r w:rsidRPr="00464EC9">
              <w:t xml:space="preserve">Информированность о содержании, размещенных на официальном сайте </w:t>
            </w:r>
            <w:r w:rsidR="00464EC9" w:rsidRPr="00464EC9">
              <w:t xml:space="preserve">администрации </w:t>
            </w:r>
            <w:r w:rsidR="00C2317D">
              <w:rPr>
                <w:rFonts w:eastAsia="Calibri"/>
                <w:sz w:val="28"/>
                <w:szCs w:val="28"/>
              </w:rPr>
              <w:t>рабочего поселка (п.г.т.) Уруша</w:t>
            </w:r>
            <w:r w:rsidRPr="00464EC9">
              <w:t xml:space="preserve"> в сети «Интернет» перечней актов, содержащих обязательные требования, соблюдение которых оценивается при проведении мероприятий по контролю </w:t>
            </w:r>
          </w:p>
        </w:tc>
        <w:tc>
          <w:tcPr>
            <w:tcW w:w="2693" w:type="dxa"/>
          </w:tcPr>
          <w:p w14:paraId="78575E0C" w14:textId="77777777" w:rsidR="00C564CC" w:rsidRPr="00464EC9" w:rsidRDefault="00C564CC" w:rsidP="00BD2F10">
            <w:r w:rsidRPr="00464EC9">
              <w:t>- проинформирован</w:t>
            </w:r>
          </w:p>
          <w:p w14:paraId="4ABFF33C" w14:textId="77777777" w:rsidR="00C564CC" w:rsidRPr="00464EC9" w:rsidRDefault="00C564CC" w:rsidP="00BD2F10">
            <w:r w:rsidRPr="00464EC9">
              <w:t>- не проинформирован</w:t>
            </w:r>
          </w:p>
          <w:p w14:paraId="40E32ED2" w14:textId="77777777" w:rsidR="00C564CC" w:rsidRPr="00464EC9" w:rsidRDefault="00C564CC" w:rsidP="00BD2F10">
            <w:r w:rsidRPr="00464EC9">
              <w:t>- затрудняюсь ответить</w:t>
            </w:r>
          </w:p>
        </w:tc>
      </w:tr>
      <w:tr w:rsidR="00C564CC" w:rsidRPr="00464EC9" w14:paraId="52808369" w14:textId="77777777" w:rsidTr="00464EC9">
        <w:tc>
          <w:tcPr>
            <w:tcW w:w="628" w:type="dxa"/>
          </w:tcPr>
          <w:p w14:paraId="0BCC4A3E" w14:textId="77777777" w:rsidR="00C564CC" w:rsidRPr="00464EC9" w:rsidRDefault="00C564CC" w:rsidP="00BD2F10">
            <w:pPr>
              <w:jc w:val="center"/>
            </w:pPr>
            <w:r w:rsidRPr="00464EC9">
              <w:t>2.</w:t>
            </w:r>
          </w:p>
        </w:tc>
        <w:tc>
          <w:tcPr>
            <w:tcW w:w="6143" w:type="dxa"/>
          </w:tcPr>
          <w:p w14:paraId="3748D895" w14:textId="77777777" w:rsidR="00C564CC" w:rsidRPr="00464EC9" w:rsidRDefault="00C564CC" w:rsidP="00BD2F10">
            <w:r w:rsidRPr="00464EC9">
              <w:t>Понятность обязательных требований, обеспечивающая их однозначное толкование</w:t>
            </w:r>
          </w:p>
        </w:tc>
        <w:tc>
          <w:tcPr>
            <w:tcW w:w="2693" w:type="dxa"/>
          </w:tcPr>
          <w:p w14:paraId="00A99E7B" w14:textId="77777777" w:rsidR="00C564CC" w:rsidRPr="00464EC9" w:rsidRDefault="00C564CC" w:rsidP="00BD2F10">
            <w:r w:rsidRPr="00464EC9">
              <w:t>- понятны</w:t>
            </w:r>
          </w:p>
          <w:p w14:paraId="063179B4" w14:textId="77777777" w:rsidR="00C564CC" w:rsidRPr="00464EC9" w:rsidRDefault="00C564CC" w:rsidP="00BD2F10">
            <w:r w:rsidRPr="00464EC9">
              <w:t xml:space="preserve">- непонятны </w:t>
            </w:r>
          </w:p>
          <w:p w14:paraId="33169787" w14:textId="77777777" w:rsidR="00C564CC" w:rsidRPr="00464EC9" w:rsidRDefault="00C564CC" w:rsidP="00BD2F10">
            <w:r w:rsidRPr="00464EC9">
              <w:t>- требуются дополнительные разъяснения</w:t>
            </w:r>
          </w:p>
          <w:p w14:paraId="04BFF0AB" w14:textId="77777777" w:rsidR="00C564CC" w:rsidRPr="00464EC9" w:rsidRDefault="00C564CC" w:rsidP="00BD2F10">
            <w:r w:rsidRPr="00464EC9">
              <w:t xml:space="preserve">- затрудняюсь ответить </w:t>
            </w:r>
          </w:p>
        </w:tc>
      </w:tr>
      <w:tr w:rsidR="00C564CC" w:rsidRPr="00464EC9" w14:paraId="0ECCE83F" w14:textId="77777777" w:rsidTr="00464EC9">
        <w:tc>
          <w:tcPr>
            <w:tcW w:w="628" w:type="dxa"/>
          </w:tcPr>
          <w:p w14:paraId="273E2694" w14:textId="77777777" w:rsidR="00C564CC" w:rsidRPr="00464EC9" w:rsidRDefault="00C564CC" w:rsidP="00BD2F10">
            <w:pPr>
              <w:jc w:val="center"/>
            </w:pPr>
            <w:r w:rsidRPr="00464EC9">
              <w:t>3.</w:t>
            </w:r>
          </w:p>
        </w:tc>
        <w:tc>
          <w:tcPr>
            <w:tcW w:w="6143" w:type="dxa"/>
          </w:tcPr>
          <w:p w14:paraId="165ACC3E" w14:textId="4D3366F7" w:rsidR="00C564CC" w:rsidRPr="00464EC9" w:rsidRDefault="00C564CC" w:rsidP="00BD2F10">
            <w:r w:rsidRPr="00464EC9">
              <w:t xml:space="preserve">Доступна ли размещенная на официальном сайте </w:t>
            </w:r>
            <w:r w:rsidR="00464EC9">
              <w:t xml:space="preserve">администрации </w:t>
            </w:r>
            <w:r w:rsidR="00C2317D">
              <w:rPr>
                <w:rFonts w:eastAsia="Calibri"/>
                <w:sz w:val="28"/>
                <w:szCs w:val="28"/>
              </w:rPr>
              <w:t>рабочего поселка (п.г.т.) Уруша</w:t>
            </w:r>
            <w:r w:rsidR="00C2317D" w:rsidRPr="00464EC9">
              <w:t xml:space="preserve"> </w:t>
            </w:r>
            <w:r w:rsidRPr="00464EC9">
              <w:t>информация о принятых и готовящихся изменениях обязательных требований</w:t>
            </w:r>
          </w:p>
        </w:tc>
        <w:tc>
          <w:tcPr>
            <w:tcW w:w="2693" w:type="dxa"/>
          </w:tcPr>
          <w:p w14:paraId="345A1D26" w14:textId="77777777" w:rsidR="00C564CC" w:rsidRPr="00464EC9" w:rsidRDefault="00C564CC" w:rsidP="00BD2F10">
            <w:r w:rsidRPr="00464EC9">
              <w:t>- доступна</w:t>
            </w:r>
          </w:p>
          <w:p w14:paraId="001CFE3F" w14:textId="77777777" w:rsidR="00C564CC" w:rsidRPr="00464EC9" w:rsidRDefault="00C564CC" w:rsidP="00BD2F10">
            <w:r w:rsidRPr="00464EC9">
              <w:t>- достаточно доступна</w:t>
            </w:r>
          </w:p>
          <w:p w14:paraId="73525647" w14:textId="77777777" w:rsidR="00C564CC" w:rsidRPr="00464EC9" w:rsidRDefault="00C564CC" w:rsidP="00BD2F10">
            <w:r w:rsidRPr="00464EC9">
              <w:t>- больше недоступна</w:t>
            </w:r>
          </w:p>
          <w:p w14:paraId="38C4E61E" w14:textId="77777777" w:rsidR="00C564CC" w:rsidRPr="00464EC9" w:rsidRDefault="00C564CC" w:rsidP="00BD2F10">
            <w:r w:rsidRPr="00464EC9">
              <w:t>- недоступна</w:t>
            </w:r>
          </w:p>
          <w:p w14:paraId="74BCEC94" w14:textId="77777777" w:rsidR="00C564CC" w:rsidRPr="00464EC9" w:rsidRDefault="00C564CC" w:rsidP="00BD2F10">
            <w:r w:rsidRPr="00464EC9">
              <w:t>- затрудняюсь ответить</w:t>
            </w:r>
          </w:p>
        </w:tc>
      </w:tr>
      <w:tr w:rsidR="00C564CC" w:rsidRPr="00464EC9" w14:paraId="428A5D85" w14:textId="77777777" w:rsidTr="00464EC9">
        <w:tc>
          <w:tcPr>
            <w:tcW w:w="628" w:type="dxa"/>
          </w:tcPr>
          <w:p w14:paraId="65F683BD" w14:textId="77777777" w:rsidR="00C564CC" w:rsidRPr="00464EC9" w:rsidRDefault="00C564CC" w:rsidP="00BD2F10">
            <w:pPr>
              <w:jc w:val="center"/>
            </w:pPr>
            <w:r w:rsidRPr="00464EC9">
              <w:t>4.</w:t>
            </w:r>
          </w:p>
        </w:tc>
        <w:tc>
          <w:tcPr>
            <w:tcW w:w="6143" w:type="dxa"/>
          </w:tcPr>
          <w:p w14:paraId="3D28D51C" w14:textId="0B5B415D" w:rsidR="00C564CC" w:rsidRPr="00464EC9" w:rsidRDefault="00C564CC" w:rsidP="00BD2F10">
            <w:r w:rsidRPr="00464EC9">
              <w:t xml:space="preserve">Была ли получена интересующая информация об исполнении мероприятий по контролю при обращении в </w:t>
            </w:r>
            <w:r w:rsidR="00464EC9">
              <w:t>а</w:t>
            </w:r>
            <w:r w:rsidRPr="00464EC9">
              <w:t xml:space="preserve">дминистрацию </w:t>
            </w:r>
            <w:r w:rsidR="00C2317D">
              <w:rPr>
                <w:rFonts w:eastAsia="Calibri"/>
                <w:sz w:val="28"/>
                <w:szCs w:val="28"/>
              </w:rPr>
              <w:t>рабочего поселка (п.г.т.) Уруша</w:t>
            </w:r>
          </w:p>
        </w:tc>
        <w:tc>
          <w:tcPr>
            <w:tcW w:w="2693" w:type="dxa"/>
          </w:tcPr>
          <w:p w14:paraId="628458C7" w14:textId="77777777" w:rsidR="00C564CC" w:rsidRPr="00464EC9" w:rsidRDefault="00C564CC" w:rsidP="00BD2F10">
            <w:r w:rsidRPr="00464EC9">
              <w:t>- да</w:t>
            </w:r>
          </w:p>
          <w:p w14:paraId="0A4EC0AF" w14:textId="77777777" w:rsidR="00C564CC" w:rsidRPr="00464EC9" w:rsidRDefault="00C564CC" w:rsidP="00BD2F10">
            <w:r w:rsidRPr="00464EC9">
              <w:t>- нет</w:t>
            </w:r>
          </w:p>
          <w:p w14:paraId="0A42ACC1" w14:textId="77777777" w:rsidR="00C564CC" w:rsidRPr="00464EC9" w:rsidRDefault="00C564CC" w:rsidP="00BD2F10">
            <w:r w:rsidRPr="00464EC9">
              <w:t>- не обращался</w:t>
            </w:r>
          </w:p>
          <w:p w14:paraId="3AEA1DEA" w14:textId="77777777" w:rsidR="00C564CC" w:rsidRPr="00464EC9" w:rsidRDefault="00C564CC" w:rsidP="00BD2F10">
            <w:r w:rsidRPr="00464EC9">
              <w:t>- затрудняюсь ответить</w:t>
            </w:r>
          </w:p>
        </w:tc>
      </w:tr>
      <w:tr w:rsidR="00C564CC" w:rsidRPr="00464EC9" w14:paraId="564C5A1F" w14:textId="77777777" w:rsidTr="00464EC9">
        <w:tc>
          <w:tcPr>
            <w:tcW w:w="628" w:type="dxa"/>
          </w:tcPr>
          <w:p w14:paraId="5132840B" w14:textId="77777777" w:rsidR="00C564CC" w:rsidRPr="00464EC9" w:rsidRDefault="00C564CC" w:rsidP="00BD2F10">
            <w:pPr>
              <w:jc w:val="center"/>
            </w:pPr>
            <w:r w:rsidRPr="00464EC9">
              <w:t>5.</w:t>
            </w:r>
          </w:p>
        </w:tc>
        <w:tc>
          <w:tcPr>
            <w:tcW w:w="6143" w:type="dxa"/>
          </w:tcPr>
          <w:p w14:paraId="1A0073D6" w14:textId="77777777" w:rsidR="00C564CC" w:rsidRPr="00464EC9" w:rsidRDefault="00C564CC" w:rsidP="00BD2F10">
            <w:r w:rsidRPr="00464EC9">
              <w:t>Удовлетворенность качеством предоставления разъяснений и консультаций по вопросам соблюдения обязательных требований законодательства, требований, установленных муниципальными правовыми актами</w:t>
            </w:r>
          </w:p>
        </w:tc>
        <w:tc>
          <w:tcPr>
            <w:tcW w:w="2693" w:type="dxa"/>
          </w:tcPr>
          <w:p w14:paraId="1E68AA6B" w14:textId="77777777" w:rsidR="00C564CC" w:rsidRPr="00464EC9" w:rsidRDefault="00C564CC" w:rsidP="00BD2F10">
            <w:r w:rsidRPr="00464EC9">
              <w:t>- удовлетворен</w:t>
            </w:r>
          </w:p>
          <w:p w14:paraId="305E7DE6" w14:textId="77777777" w:rsidR="00C564CC" w:rsidRPr="00464EC9" w:rsidRDefault="00C564CC" w:rsidP="00BD2F10">
            <w:r w:rsidRPr="00464EC9">
              <w:t>- не удовлетворен</w:t>
            </w:r>
          </w:p>
          <w:p w14:paraId="3410AEC8" w14:textId="77777777" w:rsidR="00C564CC" w:rsidRPr="00464EC9" w:rsidRDefault="00C564CC" w:rsidP="00BD2F10">
            <w:r w:rsidRPr="00464EC9">
              <w:t>- не обращался</w:t>
            </w:r>
          </w:p>
          <w:p w14:paraId="7F0DFA68" w14:textId="77777777" w:rsidR="00C564CC" w:rsidRPr="00464EC9" w:rsidRDefault="00C564CC" w:rsidP="00BD2F10">
            <w:r w:rsidRPr="00464EC9">
              <w:t xml:space="preserve">- затрудняюсь ответить </w:t>
            </w:r>
          </w:p>
        </w:tc>
      </w:tr>
    </w:tbl>
    <w:p w14:paraId="01C3EA9C" w14:textId="77777777" w:rsidR="00C564CC" w:rsidRPr="00464EC9" w:rsidRDefault="00C564CC" w:rsidP="006D2A27">
      <w:pPr>
        <w:keepNext/>
        <w:keepLines/>
        <w:widowControl w:val="0"/>
        <w:rPr>
          <w:sz w:val="28"/>
          <w:szCs w:val="28"/>
        </w:rPr>
      </w:pPr>
    </w:p>
    <w:sectPr w:rsidR="00C564CC" w:rsidRPr="00464EC9" w:rsidSect="00297DFA">
      <w:pgSz w:w="11906" w:h="16838"/>
      <w:pgMar w:top="1077"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78AB" w14:textId="77777777" w:rsidR="006C3039" w:rsidRDefault="006C3039">
      <w:r>
        <w:separator/>
      </w:r>
    </w:p>
  </w:endnote>
  <w:endnote w:type="continuationSeparator" w:id="0">
    <w:p w14:paraId="50594E04" w14:textId="77777777" w:rsidR="006C3039" w:rsidRDefault="006C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1E6B" w14:textId="77777777" w:rsidR="006C3039" w:rsidRDefault="006C3039">
      <w:r>
        <w:separator/>
      </w:r>
    </w:p>
  </w:footnote>
  <w:footnote w:type="continuationSeparator" w:id="0">
    <w:p w14:paraId="79CF7D67" w14:textId="77777777" w:rsidR="006C3039" w:rsidRDefault="006C3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DCA"/>
    <w:multiLevelType w:val="hybridMultilevel"/>
    <w:tmpl w:val="B5866EE8"/>
    <w:lvl w:ilvl="0" w:tplc="489A8AF4">
      <w:start w:val="1"/>
      <w:numFmt w:val="decimal"/>
      <w:lvlText w:val="%1."/>
      <w:lvlJc w:val="left"/>
      <w:pPr>
        <w:tabs>
          <w:tab w:val="num" w:pos="720"/>
        </w:tabs>
        <w:ind w:left="720" w:hanging="360"/>
      </w:pPr>
      <w:rPr>
        <w:rFonts w:cs="Times New Roman" w:hint="default"/>
        <w:b w:val="0"/>
      </w:rPr>
    </w:lvl>
    <w:lvl w:ilvl="1" w:tplc="5156B91E">
      <w:numFmt w:val="none"/>
      <w:lvlText w:val=""/>
      <w:lvlJc w:val="left"/>
      <w:pPr>
        <w:tabs>
          <w:tab w:val="num" w:pos="360"/>
        </w:tabs>
      </w:pPr>
      <w:rPr>
        <w:rFonts w:cs="Times New Roman"/>
      </w:rPr>
    </w:lvl>
    <w:lvl w:ilvl="2" w:tplc="2ADA4C5E">
      <w:numFmt w:val="none"/>
      <w:lvlText w:val=""/>
      <w:lvlJc w:val="left"/>
      <w:pPr>
        <w:tabs>
          <w:tab w:val="num" w:pos="360"/>
        </w:tabs>
      </w:pPr>
      <w:rPr>
        <w:rFonts w:cs="Times New Roman"/>
      </w:rPr>
    </w:lvl>
    <w:lvl w:ilvl="3" w:tplc="31447040">
      <w:numFmt w:val="none"/>
      <w:lvlText w:val=""/>
      <w:lvlJc w:val="left"/>
      <w:pPr>
        <w:tabs>
          <w:tab w:val="num" w:pos="360"/>
        </w:tabs>
      </w:pPr>
      <w:rPr>
        <w:rFonts w:cs="Times New Roman"/>
      </w:rPr>
    </w:lvl>
    <w:lvl w:ilvl="4" w:tplc="AB729E4E">
      <w:numFmt w:val="none"/>
      <w:lvlText w:val=""/>
      <w:lvlJc w:val="left"/>
      <w:pPr>
        <w:tabs>
          <w:tab w:val="num" w:pos="360"/>
        </w:tabs>
      </w:pPr>
      <w:rPr>
        <w:rFonts w:cs="Times New Roman"/>
      </w:rPr>
    </w:lvl>
    <w:lvl w:ilvl="5" w:tplc="B21C8B4E">
      <w:numFmt w:val="none"/>
      <w:lvlText w:val=""/>
      <w:lvlJc w:val="left"/>
      <w:pPr>
        <w:tabs>
          <w:tab w:val="num" w:pos="360"/>
        </w:tabs>
      </w:pPr>
      <w:rPr>
        <w:rFonts w:cs="Times New Roman"/>
      </w:rPr>
    </w:lvl>
    <w:lvl w:ilvl="6" w:tplc="A1D265B2">
      <w:numFmt w:val="none"/>
      <w:lvlText w:val=""/>
      <w:lvlJc w:val="left"/>
      <w:pPr>
        <w:tabs>
          <w:tab w:val="num" w:pos="360"/>
        </w:tabs>
      </w:pPr>
      <w:rPr>
        <w:rFonts w:cs="Times New Roman"/>
      </w:rPr>
    </w:lvl>
    <w:lvl w:ilvl="7" w:tplc="D3B2F8BC">
      <w:numFmt w:val="none"/>
      <w:lvlText w:val=""/>
      <w:lvlJc w:val="left"/>
      <w:pPr>
        <w:tabs>
          <w:tab w:val="num" w:pos="360"/>
        </w:tabs>
      </w:pPr>
      <w:rPr>
        <w:rFonts w:cs="Times New Roman"/>
      </w:rPr>
    </w:lvl>
    <w:lvl w:ilvl="8" w:tplc="043E229E">
      <w:numFmt w:val="none"/>
      <w:lvlText w:val=""/>
      <w:lvlJc w:val="left"/>
      <w:pPr>
        <w:tabs>
          <w:tab w:val="num" w:pos="360"/>
        </w:tabs>
      </w:pPr>
      <w:rPr>
        <w:rFonts w:cs="Times New Roman"/>
      </w:rPr>
    </w:lvl>
  </w:abstractNum>
  <w:abstractNum w:abstractNumId="1" w15:restartNumberingAfterBreak="0">
    <w:nsid w:val="09315EA4"/>
    <w:multiLevelType w:val="hybridMultilevel"/>
    <w:tmpl w:val="617892BE"/>
    <w:lvl w:ilvl="0" w:tplc="F54AA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2A478A"/>
    <w:multiLevelType w:val="hybridMultilevel"/>
    <w:tmpl w:val="23EEACBC"/>
    <w:lvl w:ilvl="0" w:tplc="F54AA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8B6828"/>
    <w:multiLevelType w:val="hybridMultilevel"/>
    <w:tmpl w:val="234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2E4532F"/>
    <w:multiLevelType w:val="multilevel"/>
    <w:tmpl w:val="13A4E74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7A8471D9"/>
    <w:multiLevelType w:val="hybridMultilevel"/>
    <w:tmpl w:val="2340BA4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12"/>
    <w:rsid w:val="000018B5"/>
    <w:rsid w:val="000068A1"/>
    <w:rsid w:val="00011082"/>
    <w:rsid w:val="000131D6"/>
    <w:rsid w:val="00014F2B"/>
    <w:rsid w:val="00023415"/>
    <w:rsid w:val="00025E72"/>
    <w:rsid w:val="0003495D"/>
    <w:rsid w:val="00036ABA"/>
    <w:rsid w:val="00036F03"/>
    <w:rsid w:val="000607CB"/>
    <w:rsid w:val="00064D70"/>
    <w:rsid w:val="00065978"/>
    <w:rsid w:val="0006678F"/>
    <w:rsid w:val="0006679D"/>
    <w:rsid w:val="000675B9"/>
    <w:rsid w:val="00073E12"/>
    <w:rsid w:val="00077419"/>
    <w:rsid w:val="00087139"/>
    <w:rsid w:val="000900DA"/>
    <w:rsid w:val="00092347"/>
    <w:rsid w:val="00095EF5"/>
    <w:rsid w:val="0009767F"/>
    <w:rsid w:val="000A4DFE"/>
    <w:rsid w:val="000A6ADC"/>
    <w:rsid w:val="000B1E92"/>
    <w:rsid w:val="000B1EEC"/>
    <w:rsid w:val="000B20D3"/>
    <w:rsid w:val="000C0CD7"/>
    <w:rsid w:val="000C684D"/>
    <w:rsid w:val="000D323D"/>
    <w:rsid w:val="000D6476"/>
    <w:rsid w:val="000E3EEB"/>
    <w:rsid w:val="000E3F7A"/>
    <w:rsid w:val="000E7E94"/>
    <w:rsid w:val="000F0C00"/>
    <w:rsid w:val="000F3C46"/>
    <w:rsid w:val="000F5271"/>
    <w:rsid w:val="000F6DD9"/>
    <w:rsid w:val="00100086"/>
    <w:rsid w:val="00101009"/>
    <w:rsid w:val="00102BEC"/>
    <w:rsid w:val="001047A0"/>
    <w:rsid w:val="00107777"/>
    <w:rsid w:val="00107C12"/>
    <w:rsid w:val="00111DBF"/>
    <w:rsid w:val="001127A5"/>
    <w:rsid w:val="001133EA"/>
    <w:rsid w:val="00122304"/>
    <w:rsid w:val="00124677"/>
    <w:rsid w:val="00125822"/>
    <w:rsid w:val="00133361"/>
    <w:rsid w:val="001406A5"/>
    <w:rsid w:val="00145F2C"/>
    <w:rsid w:val="00147624"/>
    <w:rsid w:val="00153BFE"/>
    <w:rsid w:val="0015578D"/>
    <w:rsid w:val="001620F6"/>
    <w:rsid w:val="00164410"/>
    <w:rsid w:val="00164504"/>
    <w:rsid w:val="001719A5"/>
    <w:rsid w:val="00172CAB"/>
    <w:rsid w:val="00173467"/>
    <w:rsid w:val="00174B2F"/>
    <w:rsid w:val="0018757A"/>
    <w:rsid w:val="001942D8"/>
    <w:rsid w:val="0019582B"/>
    <w:rsid w:val="001A0301"/>
    <w:rsid w:val="001A31FE"/>
    <w:rsid w:val="001B2B72"/>
    <w:rsid w:val="001B6BFC"/>
    <w:rsid w:val="001C6E70"/>
    <w:rsid w:val="001D0456"/>
    <w:rsid w:val="001E6949"/>
    <w:rsid w:val="001E7A82"/>
    <w:rsid w:val="001F2A4C"/>
    <w:rsid w:val="00200CB7"/>
    <w:rsid w:val="00201BFC"/>
    <w:rsid w:val="00203970"/>
    <w:rsid w:val="00203E17"/>
    <w:rsid w:val="00203EE8"/>
    <w:rsid w:val="0020420A"/>
    <w:rsid w:val="00204F0E"/>
    <w:rsid w:val="00211C04"/>
    <w:rsid w:val="00213BB7"/>
    <w:rsid w:val="002157CD"/>
    <w:rsid w:val="00215AD7"/>
    <w:rsid w:val="00216A13"/>
    <w:rsid w:val="00220641"/>
    <w:rsid w:val="00223792"/>
    <w:rsid w:val="00230186"/>
    <w:rsid w:val="00230226"/>
    <w:rsid w:val="002307B2"/>
    <w:rsid w:val="00235CAA"/>
    <w:rsid w:val="002366F4"/>
    <w:rsid w:val="00240E97"/>
    <w:rsid w:val="00243C78"/>
    <w:rsid w:val="002512B4"/>
    <w:rsid w:val="00252248"/>
    <w:rsid w:val="0025471F"/>
    <w:rsid w:val="00257868"/>
    <w:rsid w:val="002607F0"/>
    <w:rsid w:val="00265744"/>
    <w:rsid w:val="00271F96"/>
    <w:rsid w:val="00272542"/>
    <w:rsid w:val="0028298A"/>
    <w:rsid w:val="00284973"/>
    <w:rsid w:val="002859B5"/>
    <w:rsid w:val="002868DB"/>
    <w:rsid w:val="00290E78"/>
    <w:rsid w:val="00297DFA"/>
    <w:rsid w:val="002A1D3D"/>
    <w:rsid w:val="002A40C7"/>
    <w:rsid w:val="002A7996"/>
    <w:rsid w:val="002B086F"/>
    <w:rsid w:val="002B38F2"/>
    <w:rsid w:val="002B7002"/>
    <w:rsid w:val="002C0468"/>
    <w:rsid w:val="002C1799"/>
    <w:rsid w:val="002C3BB6"/>
    <w:rsid w:val="002C5A65"/>
    <w:rsid w:val="002C6798"/>
    <w:rsid w:val="002D49A8"/>
    <w:rsid w:val="002D6215"/>
    <w:rsid w:val="002E271B"/>
    <w:rsid w:val="002F085F"/>
    <w:rsid w:val="002F174D"/>
    <w:rsid w:val="002F2952"/>
    <w:rsid w:val="002F34AA"/>
    <w:rsid w:val="002F4803"/>
    <w:rsid w:val="002F7E6B"/>
    <w:rsid w:val="00300AA4"/>
    <w:rsid w:val="00303B51"/>
    <w:rsid w:val="00313A03"/>
    <w:rsid w:val="00316843"/>
    <w:rsid w:val="00316AE0"/>
    <w:rsid w:val="00317806"/>
    <w:rsid w:val="00320A75"/>
    <w:rsid w:val="00326711"/>
    <w:rsid w:val="00331E42"/>
    <w:rsid w:val="00332F7B"/>
    <w:rsid w:val="0033513F"/>
    <w:rsid w:val="00342D72"/>
    <w:rsid w:val="00343876"/>
    <w:rsid w:val="00344E18"/>
    <w:rsid w:val="003477D4"/>
    <w:rsid w:val="0035552C"/>
    <w:rsid w:val="00357606"/>
    <w:rsid w:val="00357B5D"/>
    <w:rsid w:val="003607FC"/>
    <w:rsid w:val="00363B2B"/>
    <w:rsid w:val="00364060"/>
    <w:rsid w:val="003641BA"/>
    <w:rsid w:val="00365526"/>
    <w:rsid w:val="00365B36"/>
    <w:rsid w:val="00370A0F"/>
    <w:rsid w:val="0037225C"/>
    <w:rsid w:val="003743F0"/>
    <w:rsid w:val="00374DC6"/>
    <w:rsid w:val="0037575D"/>
    <w:rsid w:val="00377683"/>
    <w:rsid w:val="00381F48"/>
    <w:rsid w:val="00386EDB"/>
    <w:rsid w:val="00390C43"/>
    <w:rsid w:val="00392A04"/>
    <w:rsid w:val="003A1FDB"/>
    <w:rsid w:val="003A25D7"/>
    <w:rsid w:val="003A2F8B"/>
    <w:rsid w:val="003A5118"/>
    <w:rsid w:val="003A563E"/>
    <w:rsid w:val="003A6B3B"/>
    <w:rsid w:val="003B1DBC"/>
    <w:rsid w:val="003B2375"/>
    <w:rsid w:val="003B5027"/>
    <w:rsid w:val="003B6CDD"/>
    <w:rsid w:val="003B7CFB"/>
    <w:rsid w:val="003C269C"/>
    <w:rsid w:val="003C69AA"/>
    <w:rsid w:val="003C7010"/>
    <w:rsid w:val="003D18CC"/>
    <w:rsid w:val="003D2F6B"/>
    <w:rsid w:val="003D68A3"/>
    <w:rsid w:val="003E3955"/>
    <w:rsid w:val="003E404F"/>
    <w:rsid w:val="003E6959"/>
    <w:rsid w:val="003F3BB4"/>
    <w:rsid w:val="003F431B"/>
    <w:rsid w:val="003F6A18"/>
    <w:rsid w:val="003F6D3F"/>
    <w:rsid w:val="003F73CF"/>
    <w:rsid w:val="00403FE1"/>
    <w:rsid w:val="0040619C"/>
    <w:rsid w:val="004160B9"/>
    <w:rsid w:val="00416386"/>
    <w:rsid w:val="00422C4D"/>
    <w:rsid w:val="00431132"/>
    <w:rsid w:val="00431206"/>
    <w:rsid w:val="00431534"/>
    <w:rsid w:val="004473E0"/>
    <w:rsid w:val="00447569"/>
    <w:rsid w:val="00464EC9"/>
    <w:rsid w:val="00481472"/>
    <w:rsid w:val="00482056"/>
    <w:rsid w:val="004827FB"/>
    <w:rsid w:val="00483DC1"/>
    <w:rsid w:val="00490CAB"/>
    <w:rsid w:val="0049190B"/>
    <w:rsid w:val="00492287"/>
    <w:rsid w:val="004959D1"/>
    <w:rsid w:val="00497388"/>
    <w:rsid w:val="004B178F"/>
    <w:rsid w:val="004B1E1A"/>
    <w:rsid w:val="004B6D62"/>
    <w:rsid w:val="004C6BC7"/>
    <w:rsid w:val="004C6CC0"/>
    <w:rsid w:val="004C77F8"/>
    <w:rsid w:val="004D0482"/>
    <w:rsid w:val="004D0F70"/>
    <w:rsid w:val="004E0E29"/>
    <w:rsid w:val="004E1569"/>
    <w:rsid w:val="004E4841"/>
    <w:rsid w:val="004E59AC"/>
    <w:rsid w:val="004E6F4E"/>
    <w:rsid w:val="004E7F44"/>
    <w:rsid w:val="004F3412"/>
    <w:rsid w:val="004F7F11"/>
    <w:rsid w:val="00507B68"/>
    <w:rsid w:val="005123FF"/>
    <w:rsid w:val="005139A3"/>
    <w:rsid w:val="005156DD"/>
    <w:rsid w:val="00515C90"/>
    <w:rsid w:val="00521138"/>
    <w:rsid w:val="00522385"/>
    <w:rsid w:val="00522F90"/>
    <w:rsid w:val="00533AB6"/>
    <w:rsid w:val="00534D02"/>
    <w:rsid w:val="00552230"/>
    <w:rsid w:val="005545C3"/>
    <w:rsid w:val="00560FE3"/>
    <w:rsid w:val="00563892"/>
    <w:rsid w:val="00563C55"/>
    <w:rsid w:val="005802D6"/>
    <w:rsid w:val="00582D57"/>
    <w:rsid w:val="00584275"/>
    <w:rsid w:val="00587440"/>
    <w:rsid w:val="005A112A"/>
    <w:rsid w:val="005A3FAE"/>
    <w:rsid w:val="005A77A6"/>
    <w:rsid w:val="005B1E23"/>
    <w:rsid w:val="005B33D1"/>
    <w:rsid w:val="005B3F5D"/>
    <w:rsid w:val="005B5ACA"/>
    <w:rsid w:val="005B5FB8"/>
    <w:rsid w:val="005C2A29"/>
    <w:rsid w:val="005C3487"/>
    <w:rsid w:val="005C3CA6"/>
    <w:rsid w:val="005C52B0"/>
    <w:rsid w:val="005D3B6B"/>
    <w:rsid w:val="005D4AC3"/>
    <w:rsid w:val="005D79FC"/>
    <w:rsid w:val="005E68FC"/>
    <w:rsid w:val="005F7616"/>
    <w:rsid w:val="005F7F3C"/>
    <w:rsid w:val="00602761"/>
    <w:rsid w:val="00605170"/>
    <w:rsid w:val="0061549B"/>
    <w:rsid w:val="006224E9"/>
    <w:rsid w:val="00622856"/>
    <w:rsid w:val="0062795D"/>
    <w:rsid w:val="00633A1A"/>
    <w:rsid w:val="006366A1"/>
    <w:rsid w:val="00637D8D"/>
    <w:rsid w:val="006430F8"/>
    <w:rsid w:val="00643604"/>
    <w:rsid w:val="00643782"/>
    <w:rsid w:val="0064561E"/>
    <w:rsid w:val="00647812"/>
    <w:rsid w:val="00652CBB"/>
    <w:rsid w:val="006557C5"/>
    <w:rsid w:val="00661D93"/>
    <w:rsid w:val="00664221"/>
    <w:rsid w:val="00667A51"/>
    <w:rsid w:val="006722BD"/>
    <w:rsid w:val="006748B2"/>
    <w:rsid w:val="00674E2B"/>
    <w:rsid w:val="00675247"/>
    <w:rsid w:val="00675348"/>
    <w:rsid w:val="00676739"/>
    <w:rsid w:val="0068478C"/>
    <w:rsid w:val="00690B91"/>
    <w:rsid w:val="006A0A7D"/>
    <w:rsid w:val="006A14F7"/>
    <w:rsid w:val="006A338E"/>
    <w:rsid w:val="006A68D6"/>
    <w:rsid w:val="006A75F6"/>
    <w:rsid w:val="006A7848"/>
    <w:rsid w:val="006B2E54"/>
    <w:rsid w:val="006B2E6F"/>
    <w:rsid w:val="006B5BCB"/>
    <w:rsid w:val="006C3039"/>
    <w:rsid w:val="006C3486"/>
    <w:rsid w:val="006C4556"/>
    <w:rsid w:val="006C5ABE"/>
    <w:rsid w:val="006C6D64"/>
    <w:rsid w:val="006D24AE"/>
    <w:rsid w:val="006D2A27"/>
    <w:rsid w:val="006D7B54"/>
    <w:rsid w:val="006E538C"/>
    <w:rsid w:val="006F1A0A"/>
    <w:rsid w:val="006F2650"/>
    <w:rsid w:val="006F27A0"/>
    <w:rsid w:val="006F377E"/>
    <w:rsid w:val="006F44EC"/>
    <w:rsid w:val="00716E9C"/>
    <w:rsid w:val="0072001B"/>
    <w:rsid w:val="00723452"/>
    <w:rsid w:val="00726D10"/>
    <w:rsid w:val="00735E7E"/>
    <w:rsid w:val="00741193"/>
    <w:rsid w:val="0074629D"/>
    <w:rsid w:val="00752D26"/>
    <w:rsid w:val="00754A37"/>
    <w:rsid w:val="00755470"/>
    <w:rsid w:val="0076231F"/>
    <w:rsid w:val="0076353B"/>
    <w:rsid w:val="00764538"/>
    <w:rsid w:val="007646B9"/>
    <w:rsid w:val="00765E49"/>
    <w:rsid w:val="00772AF8"/>
    <w:rsid w:val="00775FC6"/>
    <w:rsid w:val="00780375"/>
    <w:rsid w:val="007816A5"/>
    <w:rsid w:val="0079039B"/>
    <w:rsid w:val="00794923"/>
    <w:rsid w:val="00796D06"/>
    <w:rsid w:val="00797FDF"/>
    <w:rsid w:val="007A1EA0"/>
    <w:rsid w:val="007A48AF"/>
    <w:rsid w:val="007A6F07"/>
    <w:rsid w:val="007B19B5"/>
    <w:rsid w:val="007B4F6D"/>
    <w:rsid w:val="007C7022"/>
    <w:rsid w:val="007D5867"/>
    <w:rsid w:val="007D592F"/>
    <w:rsid w:val="007E30C6"/>
    <w:rsid w:val="007E3DF0"/>
    <w:rsid w:val="008033CE"/>
    <w:rsid w:val="00814C5E"/>
    <w:rsid w:val="0082117D"/>
    <w:rsid w:val="00825D1D"/>
    <w:rsid w:val="00830DEB"/>
    <w:rsid w:val="00831628"/>
    <w:rsid w:val="00832F88"/>
    <w:rsid w:val="00835B7B"/>
    <w:rsid w:val="0084226B"/>
    <w:rsid w:val="008460AA"/>
    <w:rsid w:val="00846D9A"/>
    <w:rsid w:val="0085057A"/>
    <w:rsid w:val="00854AB5"/>
    <w:rsid w:val="00860030"/>
    <w:rsid w:val="00863C16"/>
    <w:rsid w:val="00864F07"/>
    <w:rsid w:val="0087586B"/>
    <w:rsid w:val="00881C8C"/>
    <w:rsid w:val="00883F5E"/>
    <w:rsid w:val="008868DE"/>
    <w:rsid w:val="00893672"/>
    <w:rsid w:val="00895D70"/>
    <w:rsid w:val="00896EA2"/>
    <w:rsid w:val="00897DD9"/>
    <w:rsid w:val="008A15A9"/>
    <w:rsid w:val="008A4DC4"/>
    <w:rsid w:val="008B08EB"/>
    <w:rsid w:val="008B1BF4"/>
    <w:rsid w:val="008B21FD"/>
    <w:rsid w:val="008B34D3"/>
    <w:rsid w:val="008C1012"/>
    <w:rsid w:val="008C46AF"/>
    <w:rsid w:val="008C4BCA"/>
    <w:rsid w:val="008C6DD4"/>
    <w:rsid w:val="008D00D6"/>
    <w:rsid w:val="008D1E51"/>
    <w:rsid w:val="008D378F"/>
    <w:rsid w:val="008E3D4F"/>
    <w:rsid w:val="008E7A8D"/>
    <w:rsid w:val="008F2F11"/>
    <w:rsid w:val="008F584D"/>
    <w:rsid w:val="008F5B9D"/>
    <w:rsid w:val="008F6A13"/>
    <w:rsid w:val="00902759"/>
    <w:rsid w:val="00902CF1"/>
    <w:rsid w:val="00902FB4"/>
    <w:rsid w:val="00911874"/>
    <w:rsid w:val="009124DD"/>
    <w:rsid w:val="009129ED"/>
    <w:rsid w:val="00912C70"/>
    <w:rsid w:val="00913986"/>
    <w:rsid w:val="00916874"/>
    <w:rsid w:val="00917A38"/>
    <w:rsid w:val="009203F1"/>
    <w:rsid w:val="00922892"/>
    <w:rsid w:val="009255FF"/>
    <w:rsid w:val="00926605"/>
    <w:rsid w:val="00930D74"/>
    <w:rsid w:val="009342E1"/>
    <w:rsid w:val="009405CD"/>
    <w:rsid w:val="00941B06"/>
    <w:rsid w:val="00947CAC"/>
    <w:rsid w:val="00950CB0"/>
    <w:rsid w:val="00953E22"/>
    <w:rsid w:val="00966482"/>
    <w:rsid w:val="00977128"/>
    <w:rsid w:val="00977807"/>
    <w:rsid w:val="00981515"/>
    <w:rsid w:val="00984945"/>
    <w:rsid w:val="00993145"/>
    <w:rsid w:val="00995CF3"/>
    <w:rsid w:val="009A16CF"/>
    <w:rsid w:val="009A60FC"/>
    <w:rsid w:val="009A66FE"/>
    <w:rsid w:val="009A6A7F"/>
    <w:rsid w:val="009A6F81"/>
    <w:rsid w:val="009B73BE"/>
    <w:rsid w:val="009C0D7E"/>
    <w:rsid w:val="009C4323"/>
    <w:rsid w:val="009D7F97"/>
    <w:rsid w:val="009E1BB4"/>
    <w:rsid w:val="009E348C"/>
    <w:rsid w:val="009E7C68"/>
    <w:rsid w:val="009F1367"/>
    <w:rsid w:val="009F2848"/>
    <w:rsid w:val="009F5DB2"/>
    <w:rsid w:val="009F7092"/>
    <w:rsid w:val="00A01C68"/>
    <w:rsid w:val="00A03147"/>
    <w:rsid w:val="00A04C4D"/>
    <w:rsid w:val="00A07251"/>
    <w:rsid w:val="00A1037C"/>
    <w:rsid w:val="00A16BCD"/>
    <w:rsid w:val="00A224F7"/>
    <w:rsid w:val="00A23B59"/>
    <w:rsid w:val="00A24820"/>
    <w:rsid w:val="00A25EE9"/>
    <w:rsid w:val="00A3026D"/>
    <w:rsid w:val="00A31ACC"/>
    <w:rsid w:val="00A340CE"/>
    <w:rsid w:val="00A34826"/>
    <w:rsid w:val="00A502BF"/>
    <w:rsid w:val="00A524E1"/>
    <w:rsid w:val="00A572AC"/>
    <w:rsid w:val="00A60EAB"/>
    <w:rsid w:val="00A764CF"/>
    <w:rsid w:val="00A778AD"/>
    <w:rsid w:val="00A85424"/>
    <w:rsid w:val="00A85BBC"/>
    <w:rsid w:val="00A85E65"/>
    <w:rsid w:val="00AA6A4B"/>
    <w:rsid w:val="00AA7099"/>
    <w:rsid w:val="00AB03FD"/>
    <w:rsid w:val="00AB26AD"/>
    <w:rsid w:val="00AB27C8"/>
    <w:rsid w:val="00AB598B"/>
    <w:rsid w:val="00AB61CF"/>
    <w:rsid w:val="00AB7A36"/>
    <w:rsid w:val="00AC4D1A"/>
    <w:rsid w:val="00AC585C"/>
    <w:rsid w:val="00AD5B84"/>
    <w:rsid w:val="00AD6A49"/>
    <w:rsid w:val="00AD6C51"/>
    <w:rsid w:val="00AD7BB5"/>
    <w:rsid w:val="00AE2C72"/>
    <w:rsid w:val="00AE4509"/>
    <w:rsid w:val="00AF00E5"/>
    <w:rsid w:val="00AF1F18"/>
    <w:rsid w:val="00AF6912"/>
    <w:rsid w:val="00AF7568"/>
    <w:rsid w:val="00B00534"/>
    <w:rsid w:val="00B0101E"/>
    <w:rsid w:val="00B04983"/>
    <w:rsid w:val="00B1295F"/>
    <w:rsid w:val="00B12D20"/>
    <w:rsid w:val="00B20B87"/>
    <w:rsid w:val="00B25F2C"/>
    <w:rsid w:val="00B27F52"/>
    <w:rsid w:val="00B31D90"/>
    <w:rsid w:val="00B32FAD"/>
    <w:rsid w:val="00B3342B"/>
    <w:rsid w:val="00B43928"/>
    <w:rsid w:val="00B4440A"/>
    <w:rsid w:val="00B51314"/>
    <w:rsid w:val="00B57AF2"/>
    <w:rsid w:val="00B6099E"/>
    <w:rsid w:val="00B64ECF"/>
    <w:rsid w:val="00B65A3B"/>
    <w:rsid w:val="00B716BF"/>
    <w:rsid w:val="00B735C7"/>
    <w:rsid w:val="00B8321B"/>
    <w:rsid w:val="00B92C23"/>
    <w:rsid w:val="00B93E7B"/>
    <w:rsid w:val="00B968FE"/>
    <w:rsid w:val="00B96A46"/>
    <w:rsid w:val="00BA55FB"/>
    <w:rsid w:val="00BA623F"/>
    <w:rsid w:val="00BB1765"/>
    <w:rsid w:val="00BB2FA0"/>
    <w:rsid w:val="00BB57DF"/>
    <w:rsid w:val="00BB5F97"/>
    <w:rsid w:val="00BC179B"/>
    <w:rsid w:val="00BC504A"/>
    <w:rsid w:val="00BC59DC"/>
    <w:rsid w:val="00BD28AC"/>
    <w:rsid w:val="00BD3DB6"/>
    <w:rsid w:val="00BD4937"/>
    <w:rsid w:val="00BD4F73"/>
    <w:rsid w:val="00BE6934"/>
    <w:rsid w:val="00BF178F"/>
    <w:rsid w:val="00BF2E16"/>
    <w:rsid w:val="00BF6EC1"/>
    <w:rsid w:val="00BF6F59"/>
    <w:rsid w:val="00C007D1"/>
    <w:rsid w:val="00C06439"/>
    <w:rsid w:val="00C1037D"/>
    <w:rsid w:val="00C10F52"/>
    <w:rsid w:val="00C1673B"/>
    <w:rsid w:val="00C2317D"/>
    <w:rsid w:val="00C33653"/>
    <w:rsid w:val="00C40ACB"/>
    <w:rsid w:val="00C41E9A"/>
    <w:rsid w:val="00C4535D"/>
    <w:rsid w:val="00C522C4"/>
    <w:rsid w:val="00C564CC"/>
    <w:rsid w:val="00C633CF"/>
    <w:rsid w:val="00C73D89"/>
    <w:rsid w:val="00C819C7"/>
    <w:rsid w:val="00C83E08"/>
    <w:rsid w:val="00C85922"/>
    <w:rsid w:val="00C91065"/>
    <w:rsid w:val="00C91A0A"/>
    <w:rsid w:val="00C9662B"/>
    <w:rsid w:val="00C9738E"/>
    <w:rsid w:val="00CA1588"/>
    <w:rsid w:val="00CA1E34"/>
    <w:rsid w:val="00CA2A7A"/>
    <w:rsid w:val="00CA5B73"/>
    <w:rsid w:val="00CB115A"/>
    <w:rsid w:val="00CB2ABA"/>
    <w:rsid w:val="00CB321F"/>
    <w:rsid w:val="00CB4B4F"/>
    <w:rsid w:val="00CB763E"/>
    <w:rsid w:val="00CC1EED"/>
    <w:rsid w:val="00CC2F4C"/>
    <w:rsid w:val="00CC51EB"/>
    <w:rsid w:val="00CD08DA"/>
    <w:rsid w:val="00CD1560"/>
    <w:rsid w:val="00CD172B"/>
    <w:rsid w:val="00CD3421"/>
    <w:rsid w:val="00CD65A4"/>
    <w:rsid w:val="00CD7123"/>
    <w:rsid w:val="00CF4F86"/>
    <w:rsid w:val="00D118E2"/>
    <w:rsid w:val="00D16F62"/>
    <w:rsid w:val="00D328C8"/>
    <w:rsid w:val="00D34D9D"/>
    <w:rsid w:val="00D364E5"/>
    <w:rsid w:val="00D36FEF"/>
    <w:rsid w:val="00D439AE"/>
    <w:rsid w:val="00D4406D"/>
    <w:rsid w:val="00D5041D"/>
    <w:rsid w:val="00D504A7"/>
    <w:rsid w:val="00D50820"/>
    <w:rsid w:val="00D520EB"/>
    <w:rsid w:val="00D52906"/>
    <w:rsid w:val="00D559A2"/>
    <w:rsid w:val="00D619AC"/>
    <w:rsid w:val="00D62E25"/>
    <w:rsid w:val="00D6305F"/>
    <w:rsid w:val="00D63E9C"/>
    <w:rsid w:val="00D6665A"/>
    <w:rsid w:val="00D7384A"/>
    <w:rsid w:val="00D7424C"/>
    <w:rsid w:val="00D74278"/>
    <w:rsid w:val="00D76E33"/>
    <w:rsid w:val="00D874BA"/>
    <w:rsid w:val="00D918D7"/>
    <w:rsid w:val="00D965B4"/>
    <w:rsid w:val="00D96EFA"/>
    <w:rsid w:val="00DA3780"/>
    <w:rsid w:val="00DA3782"/>
    <w:rsid w:val="00DA4A30"/>
    <w:rsid w:val="00DB1A74"/>
    <w:rsid w:val="00DC196A"/>
    <w:rsid w:val="00DC5DC1"/>
    <w:rsid w:val="00DC6254"/>
    <w:rsid w:val="00DC66CF"/>
    <w:rsid w:val="00DE32BA"/>
    <w:rsid w:val="00DE3F99"/>
    <w:rsid w:val="00DE573C"/>
    <w:rsid w:val="00DE78DF"/>
    <w:rsid w:val="00DF52E8"/>
    <w:rsid w:val="00E1020E"/>
    <w:rsid w:val="00E1186D"/>
    <w:rsid w:val="00E301B5"/>
    <w:rsid w:val="00E41B1D"/>
    <w:rsid w:val="00E42258"/>
    <w:rsid w:val="00E43706"/>
    <w:rsid w:val="00E628E0"/>
    <w:rsid w:val="00E72C78"/>
    <w:rsid w:val="00E75D6C"/>
    <w:rsid w:val="00E81BA3"/>
    <w:rsid w:val="00E81D53"/>
    <w:rsid w:val="00E82CBF"/>
    <w:rsid w:val="00E85BAB"/>
    <w:rsid w:val="00E85FF1"/>
    <w:rsid w:val="00E8776E"/>
    <w:rsid w:val="00E92701"/>
    <w:rsid w:val="00E94DCD"/>
    <w:rsid w:val="00E960AE"/>
    <w:rsid w:val="00E96534"/>
    <w:rsid w:val="00EA1C18"/>
    <w:rsid w:val="00EA24D7"/>
    <w:rsid w:val="00EA37FB"/>
    <w:rsid w:val="00EA50E7"/>
    <w:rsid w:val="00EB176D"/>
    <w:rsid w:val="00EB272F"/>
    <w:rsid w:val="00EB76F8"/>
    <w:rsid w:val="00EC3219"/>
    <w:rsid w:val="00EC3CDB"/>
    <w:rsid w:val="00EC4A5B"/>
    <w:rsid w:val="00ED3466"/>
    <w:rsid w:val="00ED739D"/>
    <w:rsid w:val="00EE157F"/>
    <w:rsid w:val="00EE7F7E"/>
    <w:rsid w:val="00EF3DEC"/>
    <w:rsid w:val="00F01674"/>
    <w:rsid w:val="00F02C74"/>
    <w:rsid w:val="00F06722"/>
    <w:rsid w:val="00F12CBF"/>
    <w:rsid w:val="00F1386B"/>
    <w:rsid w:val="00F17499"/>
    <w:rsid w:val="00F21731"/>
    <w:rsid w:val="00F218B1"/>
    <w:rsid w:val="00F3161E"/>
    <w:rsid w:val="00F3206A"/>
    <w:rsid w:val="00F36FBC"/>
    <w:rsid w:val="00F37B4C"/>
    <w:rsid w:val="00F43E85"/>
    <w:rsid w:val="00F476F6"/>
    <w:rsid w:val="00F53A55"/>
    <w:rsid w:val="00F54882"/>
    <w:rsid w:val="00F606BB"/>
    <w:rsid w:val="00F67DDE"/>
    <w:rsid w:val="00F7646F"/>
    <w:rsid w:val="00F76780"/>
    <w:rsid w:val="00F80E90"/>
    <w:rsid w:val="00F90606"/>
    <w:rsid w:val="00F92A88"/>
    <w:rsid w:val="00F95C72"/>
    <w:rsid w:val="00FA050D"/>
    <w:rsid w:val="00FA7131"/>
    <w:rsid w:val="00FB0474"/>
    <w:rsid w:val="00FB5333"/>
    <w:rsid w:val="00FC3907"/>
    <w:rsid w:val="00FD14E5"/>
    <w:rsid w:val="00FD4706"/>
    <w:rsid w:val="00FD4E6A"/>
    <w:rsid w:val="00FE25F7"/>
    <w:rsid w:val="00FE391E"/>
    <w:rsid w:val="00FF316B"/>
    <w:rsid w:val="00FF488F"/>
    <w:rsid w:val="00FF5CB5"/>
    <w:rsid w:val="00FF6C2C"/>
    <w:rsid w:val="00FF6F00"/>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E4E26"/>
  <w15:docId w15:val="{15630EB0-8EBF-4D88-9BA4-5CF8DF3F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9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F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533AB6"/>
    <w:rPr>
      <w:rFonts w:ascii="Courier New" w:hAnsi="Courier New"/>
      <w:sz w:val="20"/>
    </w:rPr>
  </w:style>
  <w:style w:type="paragraph" w:styleId="a4">
    <w:name w:val="Document Map"/>
    <w:basedOn w:val="a"/>
    <w:link w:val="a5"/>
    <w:uiPriority w:val="99"/>
    <w:semiHidden/>
    <w:rsid w:val="00AF6912"/>
    <w:pPr>
      <w:shd w:val="clear" w:color="auto" w:fill="000080"/>
    </w:pPr>
    <w:rPr>
      <w:sz w:val="2"/>
      <w:szCs w:val="20"/>
    </w:rPr>
  </w:style>
  <w:style w:type="character" w:customStyle="1" w:styleId="a5">
    <w:name w:val="Схема документа Знак"/>
    <w:link w:val="a4"/>
    <w:uiPriority w:val="99"/>
    <w:semiHidden/>
    <w:locked/>
    <w:rsid w:val="00533AB6"/>
    <w:rPr>
      <w:sz w:val="2"/>
    </w:rPr>
  </w:style>
  <w:style w:type="paragraph" w:customStyle="1" w:styleId="1">
    <w:name w:val="Знак Знак Знак Знак Знак Знак1 Знак"/>
    <w:basedOn w:val="a"/>
    <w:uiPriority w:val="99"/>
    <w:rsid w:val="00370A0F"/>
    <w:pPr>
      <w:widowControl w:val="0"/>
      <w:adjustRightInd w:val="0"/>
      <w:spacing w:after="160" w:line="240" w:lineRule="exact"/>
      <w:jc w:val="right"/>
    </w:pPr>
    <w:rPr>
      <w:sz w:val="20"/>
      <w:szCs w:val="20"/>
      <w:lang w:val="en-GB" w:eastAsia="en-US"/>
    </w:rPr>
  </w:style>
  <w:style w:type="paragraph" w:styleId="a6">
    <w:name w:val="Body Text Indent"/>
    <w:basedOn w:val="a"/>
    <w:link w:val="a7"/>
    <w:uiPriority w:val="99"/>
    <w:rsid w:val="00C819C7"/>
    <w:pPr>
      <w:spacing w:after="120"/>
      <w:ind w:left="283"/>
    </w:pPr>
    <w:rPr>
      <w:szCs w:val="20"/>
    </w:rPr>
  </w:style>
  <w:style w:type="character" w:customStyle="1" w:styleId="a7">
    <w:name w:val="Основной текст с отступом Знак"/>
    <w:link w:val="a6"/>
    <w:uiPriority w:val="99"/>
    <w:semiHidden/>
    <w:locked/>
    <w:rsid w:val="00533AB6"/>
    <w:rPr>
      <w:sz w:val="24"/>
    </w:rPr>
  </w:style>
  <w:style w:type="paragraph" w:styleId="a8">
    <w:name w:val="Title"/>
    <w:basedOn w:val="a"/>
    <w:link w:val="a9"/>
    <w:uiPriority w:val="99"/>
    <w:qFormat/>
    <w:rsid w:val="00A04C4D"/>
    <w:pPr>
      <w:jc w:val="center"/>
    </w:pPr>
    <w:rPr>
      <w:rFonts w:ascii="Cambria" w:hAnsi="Cambria"/>
      <w:b/>
      <w:kern w:val="28"/>
      <w:sz w:val="32"/>
      <w:szCs w:val="20"/>
    </w:rPr>
  </w:style>
  <w:style w:type="character" w:customStyle="1" w:styleId="a9">
    <w:name w:val="Название Знак"/>
    <w:link w:val="a8"/>
    <w:uiPriority w:val="99"/>
    <w:locked/>
    <w:rsid w:val="00533AB6"/>
    <w:rPr>
      <w:rFonts w:ascii="Cambria" w:hAnsi="Cambria"/>
      <w:b/>
      <w:kern w:val="28"/>
      <w:sz w:val="32"/>
    </w:rPr>
  </w:style>
  <w:style w:type="paragraph" w:styleId="aa">
    <w:name w:val="Normal (Web)"/>
    <w:basedOn w:val="a"/>
    <w:uiPriority w:val="99"/>
    <w:rsid w:val="00825D1D"/>
    <w:pPr>
      <w:spacing w:before="100" w:beforeAutospacing="1" w:after="100" w:afterAutospacing="1"/>
    </w:pPr>
  </w:style>
  <w:style w:type="character" w:customStyle="1" w:styleId="apple-converted-space">
    <w:name w:val="apple-converted-space"/>
    <w:uiPriority w:val="99"/>
    <w:rsid w:val="00825D1D"/>
  </w:style>
  <w:style w:type="character" w:styleId="ab">
    <w:name w:val="Hyperlink"/>
    <w:uiPriority w:val="99"/>
    <w:rsid w:val="00825D1D"/>
    <w:rPr>
      <w:rFonts w:cs="Times New Roman"/>
      <w:color w:val="0000FF"/>
      <w:u w:val="single"/>
    </w:rPr>
  </w:style>
  <w:style w:type="character" w:styleId="ac">
    <w:name w:val="Strong"/>
    <w:uiPriority w:val="99"/>
    <w:qFormat/>
    <w:rsid w:val="00825D1D"/>
    <w:rPr>
      <w:rFonts w:cs="Times New Roman"/>
      <w:b/>
    </w:rPr>
  </w:style>
  <w:style w:type="paragraph" w:styleId="2">
    <w:name w:val="Body Text Indent 2"/>
    <w:basedOn w:val="a"/>
    <w:link w:val="20"/>
    <w:uiPriority w:val="99"/>
    <w:rsid w:val="007646B9"/>
    <w:pPr>
      <w:spacing w:after="120" w:line="480" w:lineRule="auto"/>
      <w:ind w:left="283"/>
    </w:pPr>
    <w:rPr>
      <w:szCs w:val="20"/>
    </w:rPr>
  </w:style>
  <w:style w:type="character" w:customStyle="1" w:styleId="20">
    <w:name w:val="Основной текст с отступом 2 Знак"/>
    <w:link w:val="2"/>
    <w:uiPriority w:val="99"/>
    <w:locked/>
    <w:rsid w:val="007646B9"/>
    <w:rPr>
      <w:sz w:val="24"/>
    </w:rPr>
  </w:style>
  <w:style w:type="paragraph" w:styleId="ad">
    <w:name w:val="Balloon Text"/>
    <w:basedOn w:val="a"/>
    <w:link w:val="ae"/>
    <w:uiPriority w:val="99"/>
    <w:rsid w:val="00CF4F86"/>
    <w:rPr>
      <w:rFonts w:ascii="Tahoma" w:hAnsi="Tahoma"/>
      <w:sz w:val="16"/>
      <w:szCs w:val="20"/>
    </w:rPr>
  </w:style>
  <w:style w:type="character" w:customStyle="1" w:styleId="ae">
    <w:name w:val="Текст выноски Знак"/>
    <w:link w:val="ad"/>
    <w:uiPriority w:val="99"/>
    <w:locked/>
    <w:rsid w:val="00CF4F86"/>
    <w:rPr>
      <w:rFonts w:ascii="Tahoma" w:hAnsi="Tahoma"/>
      <w:sz w:val="16"/>
    </w:rPr>
  </w:style>
  <w:style w:type="paragraph" w:styleId="21">
    <w:name w:val="Body Text 2"/>
    <w:basedOn w:val="a"/>
    <w:link w:val="22"/>
    <w:uiPriority w:val="99"/>
    <w:semiHidden/>
    <w:unhideWhenUsed/>
    <w:rsid w:val="00C564CC"/>
    <w:pPr>
      <w:spacing w:after="120" w:line="480" w:lineRule="auto"/>
    </w:pPr>
  </w:style>
  <w:style w:type="character" w:customStyle="1" w:styleId="22">
    <w:name w:val="Основной текст 2 Знак"/>
    <w:link w:val="21"/>
    <w:uiPriority w:val="99"/>
    <w:semiHidden/>
    <w:rsid w:val="00C564CC"/>
    <w:rPr>
      <w:sz w:val="24"/>
      <w:szCs w:val="24"/>
    </w:rPr>
  </w:style>
  <w:style w:type="paragraph" w:customStyle="1" w:styleId="ConsPlusNormal">
    <w:name w:val="ConsPlusNormal"/>
    <w:rsid w:val="00C564CC"/>
    <w:pPr>
      <w:widowControl w:val="0"/>
      <w:suppressAutoHyphens/>
      <w:autoSpaceDE w:val="0"/>
      <w:autoSpaceDN w:val="0"/>
      <w:ind w:firstLine="720"/>
      <w:textAlignment w:val="baseline"/>
    </w:pPr>
    <w:rPr>
      <w:rFonts w:ascii="Arial" w:hAnsi="Arial" w:cs="Arial"/>
    </w:rPr>
  </w:style>
  <w:style w:type="paragraph" w:customStyle="1" w:styleId="ConsPlusTitle">
    <w:name w:val="ConsPlusTitle"/>
    <w:uiPriority w:val="99"/>
    <w:rsid w:val="00C564CC"/>
    <w:pPr>
      <w:widowControl w:val="0"/>
      <w:suppressAutoHyphens/>
      <w:autoSpaceDE w:val="0"/>
      <w:autoSpaceDN w:val="0"/>
      <w:textAlignment w:val="baseline"/>
    </w:pPr>
    <w:rPr>
      <w:rFonts w:ascii="Calibri" w:hAnsi="Calibri" w:cs="Calibri"/>
      <w:b/>
      <w:sz w:val="22"/>
    </w:rPr>
  </w:style>
  <w:style w:type="paragraph" w:customStyle="1" w:styleId="Default">
    <w:name w:val="Default"/>
    <w:rsid w:val="00C564CC"/>
    <w:pPr>
      <w:suppressAutoHyphens/>
      <w:autoSpaceDE w:val="0"/>
      <w:autoSpaceDN w:val="0"/>
      <w:textAlignment w:val="baseline"/>
    </w:pPr>
    <w:rPr>
      <w:color w:val="000000"/>
      <w:sz w:val="24"/>
      <w:szCs w:val="24"/>
    </w:rPr>
  </w:style>
  <w:style w:type="paragraph" w:styleId="af">
    <w:name w:val="List Paragraph"/>
    <w:basedOn w:val="a"/>
    <w:uiPriority w:val="34"/>
    <w:qFormat/>
    <w:rsid w:val="00C564CC"/>
    <w:pPr>
      <w:suppressAutoHyphens/>
      <w:autoSpaceDN w:val="0"/>
      <w:spacing w:after="200" w:line="276" w:lineRule="auto"/>
      <w:ind w:left="720"/>
      <w:contextualSpacing/>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5958">
      <w:marLeft w:val="0"/>
      <w:marRight w:val="0"/>
      <w:marTop w:val="0"/>
      <w:marBottom w:val="0"/>
      <w:divBdr>
        <w:top w:val="none" w:sz="0" w:space="0" w:color="auto"/>
        <w:left w:val="none" w:sz="0" w:space="0" w:color="auto"/>
        <w:bottom w:val="none" w:sz="0" w:space="0" w:color="auto"/>
        <w:right w:val="none" w:sz="0" w:space="0" w:color="auto"/>
      </w:divBdr>
    </w:div>
    <w:div w:id="658725959">
      <w:marLeft w:val="0"/>
      <w:marRight w:val="0"/>
      <w:marTop w:val="0"/>
      <w:marBottom w:val="0"/>
      <w:divBdr>
        <w:top w:val="none" w:sz="0" w:space="0" w:color="auto"/>
        <w:left w:val="none" w:sz="0" w:space="0" w:color="auto"/>
        <w:bottom w:val="none" w:sz="0" w:space="0" w:color="auto"/>
        <w:right w:val="none" w:sz="0" w:space="0" w:color="auto"/>
      </w:divBdr>
    </w:div>
    <w:div w:id="658725960">
      <w:marLeft w:val="0"/>
      <w:marRight w:val="0"/>
      <w:marTop w:val="0"/>
      <w:marBottom w:val="0"/>
      <w:divBdr>
        <w:top w:val="none" w:sz="0" w:space="0" w:color="auto"/>
        <w:left w:val="none" w:sz="0" w:space="0" w:color="auto"/>
        <w:bottom w:val="none" w:sz="0" w:space="0" w:color="auto"/>
        <w:right w:val="none" w:sz="0" w:space="0" w:color="auto"/>
      </w:divBdr>
    </w:div>
    <w:div w:id="658725961">
      <w:marLeft w:val="0"/>
      <w:marRight w:val="0"/>
      <w:marTop w:val="0"/>
      <w:marBottom w:val="0"/>
      <w:divBdr>
        <w:top w:val="none" w:sz="0" w:space="0" w:color="auto"/>
        <w:left w:val="none" w:sz="0" w:space="0" w:color="auto"/>
        <w:bottom w:val="none" w:sz="0" w:space="0" w:color="auto"/>
        <w:right w:val="none" w:sz="0" w:space="0" w:color="auto"/>
      </w:divBdr>
    </w:div>
    <w:div w:id="9451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413994AF32687685E3BCB95536A004C5258835AA2A7F47CC29B58D4DD19D1CD58D2B6BC09F265CEB8C2167C65CG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14820&amp;date=25.04.2021&amp;demo=2" TargetMode="External"/><Relationship Id="rId4" Type="http://schemas.openxmlformats.org/officeDocument/2006/relationships/settings" Target="settings.xml"/><Relationship Id="rId9" Type="http://schemas.openxmlformats.org/officeDocument/2006/relationships/hyperlink" Target="consultantplus://offline/ref=69D89CC38C8FF8773AE856906382DD63B8F8D35CDC255E74AAB722A3B5978351896D754A3869E4B78CDAAF5797o6Z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D4A8-7A34-4643-BCF6-784B9521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dc:description/>
  <cp:lastModifiedBy>Urusha</cp:lastModifiedBy>
  <cp:revision>2</cp:revision>
  <cp:lastPrinted>2021-12-20T02:26:00Z</cp:lastPrinted>
  <dcterms:created xsi:type="dcterms:W3CDTF">2021-12-20T02:32:00Z</dcterms:created>
  <dcterms:modified xsi:type="dcterms:W3CDTF">2021-12-20T02:32:00Z</dcterms:modified>
</cp:coreProperties>
</file>